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77745" w:rsidRDefault="00477745" w:rsidP="00D93CC6">
      <w:pPr>
        <w:shd w:val="clear" w:color="auto" w:fill="FFFFFF"/>
        <w:spacing w:line="226" w:lineRule="exact"/>
        <w:ind w:left="6312" w:right="597" w:firstLine="96"/>
        <w:jc w:val="right"/>
        <w:rPr>
          <w:b/>
          <w:bCs/>
        </w:rPr>
      </w:pPr>
    </w:p>
    <w:p w:rsidR="00156539" w:rsidRPr="00207A12" w:rsidRDefault="00156539" w:rsidP="00156539">
      <w:pPr>
        <w:suppressAutoHyphens/>
        <w:spacing w:line="264" w:lineRule="auto"/>
        <w:jc w:val="center"/>
        <w:rPr>
          <w:b/>
          <w:bCs/>
        </w:rPr>
      </w:pPr>
      <w:r w:rsidRPr="000C56C5">
        <w:rPr>
          <w:b/>
          <w:bCs/>
        </w:rPr>
        <w:t>ТЕХНИЧЕСКОЕ ЗАДАНИЕ</w:t>
      </w:r>
      <w:r w:rsidR="001A682A">
        <w:rPr>
          <w:b/>
          <w:bCs/>
        </w:rPr>
        <w:t xml:space="preserve"> </w:t>
      </w:r>
    </w:p>
    <w:p w:rsidR="001A682A" w:rsidRDefault="001A682A" w:rsidP="00156539">
      <w:pPr>
        <w:suppressAutoHyphens/>
        <w:spacing w:line="264" w:lineRule="auto"/>
        <w:jc w:val="center"/>
        <w:rPr>
          <w:b/>
          <w:lang w:eastAsia="x-none"/>
        </w:rPr>
      </w:pPr>
      <w:r w:rsidRPr="001027CB">
        <w:rPr>
          <w:b/>
          <w:lang w:eastAsia="x-none"/>
        </w:rPr>
        <w:t>на открытый запрос предложений по выбору исполнителя на оказание услуг по</w:t>
      </w:r>
      <w:r w:rsidRPr="001A682A">
        <w:rPr>
          <w:b/>
          <w:lang w:eastAsia="x-none"/>
        </w:rPr>
        <w:t xml:space="preserve"> </w:t>
      </w:r>
      <w:r>
        <w:rPr>
          <w:b/>
          <w:lang w:eastAsia="x-none"/>
        </w:rPr>
        <w:t>наладке</w:t>
      </w:r>
      <w:r w:rsidRPr="001A682A">
        <w:rPr>
          <w:b/>
          <w:lang w:eastAsia="x-none"/>
        </w:rPr>
        <w:t xml:space="preserve"> и испытания</w:t>
      </w:r>
      <w:r>
        <w:rPr>
          <w:b/>
          <w:lang w:eastAsia="x-none"/>
        </w:rPr>
        <w:t>м</w:t>
      </w:r>
      <w:r w:rsidRPr="001A682A">
        <w:rPr>
          <w:b/>
          <w:lang w:eastAsia="x-none"/>
        </w:rPr>
        <w:t xml:space="preserve"> схем СА</w:t>
      </w:r>
      <w:r>
        <w:rPr>
          <w:b/>
          <w:lang w:eastAsia="x-none"/>
        </w:rPr>
        <w:t xml:space="preserve">Р, дистанционного управления </w:t>
      </w:r>
      <w:r w:rsidRPr="001A682A">
        <w:rPr>
          <w:b/>
          <w:lang w:eastAsia="x-none"/>
        </w:rPr>
        <w:t>регулирующими клапанами основного и вспомогательного оборудования</w:t>
      </w:r>
      <w:r>
        <w:rPr>
          <w:b/>
          <w:lang w:eastAsia="x-none"/>
        </w:rPr>
        <w:t>.</w:t>
      </w:r>
    </w:p>
    <w:p w:rsidR="00E51019" w:rsidRDefault="00E51019" w:rsidP="00E51019">
      <w:pPr>
        <w:pStyle w:val="24"/>
        <w:spacing w:line="264" w:lineRule="auto"/>
        <w:ind w:left="0"/>
        <w:jc w:val="center"/>
        <w:rPr>
          <w:b/>
          <w:lang w:eastAsia="x-none"/>
        </w:rPr>
      </w:pPr>
      <w:r w:rsidRPr="00E51019">
        <w:rPr>
          <w:b/>
          <w:lang w:eastAsia="x-none"/>
        </w:rPr>
        <w:t>(номер закупки по ГКПЗ 1117/6.42-</w:t>
      </w:r>
      <w:r>
        <w:rPr>
          <w:b/>
          <w:lang w:eastAsia="x-none"/>
        </w:rPr>
        <w:t>2227</w:t>
      </w:r>
      <w:r w:rsidRPr="00E51019">
        <w:rPr>
          <w:b/>
          <w:lang w:eastAsia="x-none"/>
        </w:rPr>
        <w:t xml:space="preserve"> код по ОКВЭД 40.11.51, код по ОКДП 7422090)</w:t>
      </w:r>
    </w:p>
    <w:p w:rsidR="00E51019" w:rsidRPr="00254D99" w:rsidRDefault="00E51019" w:rsidP="00E51019">
      <w:pPr>
        <w:pStyle w:val="24"/>
        <w:spacing w:line="264" w:lineRule="auto"/>
        <w:ind w:left="0"/>
        <w:jc w:val="center"/>
        <w:rPr>
          <w:b/>
          <w:lang w:eastAsia="x-none"/>
        </w:rPr>
      </w:pPr>
      <w:r>
        <w:rPr>
          <w:b/>
        </w:rPr>
        <w:t>Выборгской</w:t>
      </w:r>
      <w:r w:rsidRPr="00DD0B7E">
        <w:rPr>
          <w:b/>
        </w:rPr>
        <w:t xml:space="preserve"> ТЭЦ-17 филиала «Невский» ОАО «ТГК-1»</w:t>
      </w:r>
    </w:p>
    <w:p w:rsidR="00E51019" w:rsidRPr="001A682A" w:rsidRDefault="00E51019" w:rsidP="00156539">
      <w:pPr>
        <w:suppressAutoHyphens/>
        <w:spacing w:line="264" w:lineRule="auto"/>
        <w:jc w:val="center"/>
        <w:rPr>
          <w:b/>
          <w:bCs/>
        </w:rPr>
      </w:pPr>
    </w:p>
    <w:p w:rsidR="00156539" w:rsidRDefault="00156539" w:rsidP="00156539">
      <w:pPr>
        <w:suppressAutoHyphens/>
        <w:rPr>
          <w:b/>
          <w:bCs/>
        </w:rPr>
      </w:pPr>
      <w:r w:rsidRPr="000C56C5">
        <w:rPr>
          <w:b/>
          <w:bCs/>
        </w:rPr>
        <w:t>I. Общие требования.</w:t>
      </w:r>
    </w:p>
    <w:p w:rsidR="00156539" w:rsidRPr="000C56C5" w:rsidRDefault="00156539" w:rsidP="00156539">
      <w:pPr>
        <w:suppressAutoHyphens/>
        <w:rPr>
          <w:b/>
          <w:bCs/>
        </w:rPr>
      </w:pPr>
      <w:r w:rsidRPr="000C56C5">
        <w:rPr>
          <w:b/>
          <w:bCs/>
        </w:rPr>
        <w:t>1.1. Требования к месту выполнения услуг:</w:t>
      </w:r>
    </w:p>
    <w:p w:rsidR="00156539" w:rsidRPr="000C56C5" w:rsidRDefault="00156539" w:rsidP="00156539">
      <w:pPr>
        <w:suppressAutoHyphens/>
        <w:rPr>
          <w:bCs/>
        </w:rPr>
      </w:pPr>
      <w:r w:rsidRPr="000C56C5">
        <w:rPr>
          <w:bCs/>
        </w:rPr>
        <w:t xml:space="preserve"> </w:t>
      </w:r>
      <w:r>
        <w:rPr>
          <w:bCs/>
        </w:rPr>
        <w:t xml:space="preserve">г. </w:t>
      </w:r>
      <w:r w:rsidRPr="000C56C5">
        <w:rPr>
          <w:bCs/>
        </w:rPr>
        <w:t>Санкт-Петербург, ул. Жукова, д.26</w:t>
      </w:r>
      <w:r>
        <w:rPr>
          <w:bCs/>
        </w:rPr>
        <w:t>.</w:t>
      </w:r>
      <w:r w:rsidRPr="000C56C5">
        <w:rPr>
          <w:bCs/>
        </w:rPr>
        <w:t xml:space="preserve"> </w:t>
      </w:r>
      <w:r>
        <w:rPr>
          <w:bCs/>
        </w:rPr>
        <w:t>ТЭЦ-17</w:t>
      </w:r>
      <w:r w:rsidRPr="000C56C5">
        <w:rPr>
          <w:bCs/>
        </w:rPr>
        <w:t xml:space="preserve"> филиала «Невский» ОАО «ТГК-1»</w:t>
      </w:r>
    </w:p>
    <w:p w:rsidR="006F3CE1" w:rsidRDefault="006F3CE1" w:rsidP="00156539">
      <w:pPr>
        <w:suppressAutoHyphens/>
        <w:rPr>
          <w:bCs/>
        </w:rPr>
      </w:pPr>
    </w:p>
    <w:p w:rsidR="00EF0F06" w:rsidRPr="00535C27" w:rsidRDefault="00156539" w:rsidP="006F3CE1">
      <w:pPr>
        <w:suppressAutoHyphens/>
        <w:jc w:val="both"/>
        <w:rPr>
          <w:bCs/>
          <w:highlight w:val="yellow"/>
        </w:rPr>
      </w:pPr>
      <w:r w:rsidRPr="00535C27">
        <w:rPr>
          <w:bCs/>
          <w:highlight w:val="yellow"/>
        </w:rPr>
        <w:t xml:space="preserve">Должность и контактный телефон </w:t>
      </w:r>
      <w:r w:rsidR="00EA0610" w:rsidRPr="00535C27">
        <w:rPr>
          <w:bCs/>
          <w:highlight w:val="yellow"/>
        </w:rPr>
        <w:t>ответственного лица,</w:t>
      </w:r>
      <w:r w:rsidRPr="00535C27">
        <w:rPr>
          <w:bCs/>
          <w:highlight w:val="yellow"/>
        </w:rPr>
        <w:t xml:space="preserve"> составившего техническое задание: </w:t>
      </w:r>
    </w:p>
    <w:p w:rsidR="00156539" w:rsidRDefault="006F3CE1" w:rsidP="006F3CE1">
      <w:pPr>
        <w:suppressAutoHyphens/>
        <w:jc w:val="both"/>
        <w:rPr>
          <w:bCs/>
        </w:rPr>
      </w:pPr>
      <w:r w:rsidRPr="00535C27">
        <w:rPr>
          <w:bCs/>
          <w:highlight w:val="yellow"/>
        </w:rPr>
        <w:t>Н</w:t>
      </w:r>
      <w:r w:rsidR="00156539" w:rsidRPr="00535C27">
        <w:rPr>
          <w:bCs/>
          <w:highlight w:val="yellow"/>
        </w:rPr>
        <w:t>ачальник ПТО Н</w:t>
      </w:r>
      <w:r w:rsidRPr="00535C27">
        <w:rPr>
          <w:bCs/>
          <w:highlight w:val="yellow"/>
        </w:rPr>
        <w:t xml:space="preserve">иколай </w:t>
      </w:r>
      <w:r w:rsidR="00156539" w:rsidRPr="00535C27">
        <w:rPr>
          <w:bCs/>
          <w:highlight w:val="yellow"/>
        </w:rPr>
        <w:t>В</w:t>
      </w:r>
      <w:r w:rsidRPr="00535C27">
        <w:rPr>
          <w:bCs/>
          <w:highlight w:val="yellow"/>
        </w:rPr>
        <w:t>итальевич</w:t>
      </w:r>
      <w:r w:rsidR="00156539" w:rsidRPr="00535C27">
        <w:rPr>
          <w:bCs/>
          <w:highlight w:val="yellow"/>
        </w:rPr>
        <w:t xml:space="preserve"> </w:t>
      </w:r>
      <w:proofErr w:type="spellStart"/>
      <w:r w:rsidR="00156539" w:rsidRPr="00535C27">
        <w:rPr>
          <w:bCs/>
          <w:highlight w:val="yellow"/>
        </w:rPr>
        <w:t>Чусов</w:t>
      </w:r>
      <w:proofErr w:type="spellEnd"/>
      <w:r w:rsidR="00156539" w:rsidRPr="00535C27">
        <w:rPr>
          <w:bCs/>
          <w:highlight w:val="yellow"/>
        </w:rPr>
        <w:t xml:space="preserve">, </w:t>
      </w:r>
      <w:r w:rsidRPr="00535C27">
        <w:rPr>
          <w:bCs/>
          <w:highlight w:val="yellow"/>
        </w:rPr>
        <w:t>тел.</w:t>
      </w:r>
      <w:r w:rsidR="00156539" w:rsidRPr="00535C27">
        <w:rPr>
          <w:bCs/>
          <w:highlight w:val="yellow"/>
        </w:rPr>
        <w:t xml:space="preserve"> (812)</w:t>
      </w:r>
      <w:r w:rsidR="00535C27">
        <w:rPr>
          <w:bCs/>
          <w:highlight w:val="yellow"/>
        </w:rPr>
        <w:t xml:space="preserve"> </w:t>
      </w:r>
      <w:r w:rsidR="00156539" w:rsidRPr="00535C27">
        <w:rPr>
          <w:bCs/>
          <w:highlight w:val="yellow"/>
        </w:rPr>
        <w:t>901-46-65</w:t>
      </w:r>
    </w:p>
    <w:p w:rsidR="006F3CE1" w:rsidRDefault="006F3CE1" w:rsidP="00156539">
      <w:pPr>
        <w:suppressAutoHyphens/>
        <w:rPr>
          <w:b/>
          <w:bCs/>
        </w:rPr>
      </w:pPr>
    </w:p>
    <w:p w:rsidR="00EF5F6D" w:rsidRPr="00F3252F" w:rsidRDefault="00EF5F6D" w:rsidP="00EF5F6D">
      <w:pPr>
        <w:jc w:val="both"/>
      </w:pPr>
      <w:r w:rsidRPr="00F3252F">
        <w:rPr>
          <w:b/>
        </w:rPr>
        <w:t>Период</w:t>
      </w:r>
      <w:r w:rsidR="00BE598B">
        <w:rPr>
          <w:b/>
        </w:rPr>
        <w:t xml:space="preserve"> выполнения услуг</w:t>
      </w:r>
      <w:r w:rsidRPr="00F3252F">
        <w:t>:</w:t>
      </w:r>
    </w:p>
    <w:p w:rsidR="00156539" w:rsidRPr="000C56C5" w:rsidRDefault="00142460" w:rsidP="00156539">
      <w:pPr>
        <w:shd w:val="clear" w:color="auto" w:fill="FFFFFF"/>
        <w:spacing w:line="269" w:lineRule="exact"/>
        <w:ind w:left="360" w:right="922" w:hanging="360"/>
        <w:rPr>
          <w:bCs/>
        </w:rPr>
      </w:pPr>
      <w:r>
        <w:rPr>
          <w:bCs/>
        </w:rPr>
        <w:t xml:space="preserve">Начало              </w:t>
      </w:r>
      <w:r w:rsidR="00D56849">
        <w:rPr>
          <w:bCs/>
        </w:rPr>
        <w:t xml:space="preserve">01 </w:t>
      </w:r>
      <w:r w:rsidR="006C0E64">
        <w:rPr>
          <w:bCs/>
        </w:rPr>
        <w:t>апрель</w:t>
      </w:r>
      <w:r w:rsidR="00156539">
        <w:rPr>
          <w:bCs/>
        </w:rPr>
        <w:t xml:space="preserve"> 201</w:t>
      </w:r>
      <w:r w:rsidR="00001CA9">
        <w:rPr>
          <w:bCs/>
        </w:rPr>
        <w:t>5</w:t>
      </w:r>
      <w:r w:rsidR="00156539" w:rsidRPr="003B6C8E">
        <w:rPr>
          <w:bCs/>
        </w:rPr>
        <w:t xml:space="preserve"> г.</w:t>
      </w:r>
    </w:p>
    <w:p w:rsidR="00156539" w:rsidRDefault="0056248B" w:rsidP="00156539">
      <w:pPr>
        <w:rPr>
          <w:bCs/>
        </w:rPr>
      </w:pPr>
      <w:r>
        <w:rPr>
          <w:bCs/>
        </w:rPr>
        <w:t xml:space="preserve">Окончание        </w:t>
      </w:r>
      <w:r w:rsidR="00D56849">
        <w:rPr>
          <w:bCs/>
        </w:rPr>
        <w:t xml:space="preserve">31 </w:t>
      </w:r>
      <w:r w:rsidR="00156539" w:rsidRPr="000C56C5">
        <w:rPr>
          <w:bCs/>
        </w:rPr>
        <w:t>декабрь 201</w:t>
      </w:r>
      <w:r w:rsidR="00001CA9">
        <w:rPr>
          <w:bCs/>
        </w:rPr>
        <w:t>5</w:t>
      </w:r>
      <w:r w:rsidR="00156539" w:rsidRPr="000C56C5">
        <w:rPr>
          <w:bCs/>
        </w:rPr>
        <w:t xml:space="preserve"> г.</w:t>
      </w:r>
    </w:p>
    <w:p w:rsidR="00EF5F6D" w:rsidRDefault="00EF5F6D" w:rsidP="00E51019">
      <w:pPr>
        <w:jc w:val="both"/>
        <w:rPr>
          <w:b/>
          <w:bCs/>
        </w:rPr>
      </w:pPr>
    </w:p>
    <w:p w:rsidR="002050A4" w:rsidRPr="00420853" w:rsidRDefault="002050A4" w:rsidP="002050A4">
      <w:r w:rsidRPr="00420853">
        <w:rPr>
          <w:b/>
        </w:rPr>
        <w:t xml:space="preserve">Расчетная (максимальная) цена закупки </w:t>
      </w:r>
      <w:r w:rsidR="00E51019" w:rsidRPr="002E42D2">
        <w:rPr>
          <w:b/>
          <w:bCs/>
        </w:rPr>
        <w:t xml:space="preserve">– 1 200 тыс. руб., </w:t>
      </w:r>
      <w:r w:rsidRPr="00420853">
        <w:t>без учета НДС,</w:t>
      </w:r>
    </w:p>
    <w:p w:rsidR="00E51019" w:rsidRPr="002E42D2" w:rsidRDefault="00E51019" w:rsidP="00E51019">
      <w:pPr>
        <w:jc w:val="both"/>
        <w:rPr>
          <w:b/>
          <w:bCs/>
        </w:rPr>
      </w:pPr>
      <w:r w:rsidRPr="002E42D2">
        <w:rPr>
          <w:bCs/>
        </w:rPr>
        <w:t>в т</w:t>
      </w:r>
      <w:r w:rsidR="002050A4">
        <w:rPr>
          <w:bCs/>
        </w:rPr>
        <w:t xml:space="preserve">ом </w:t>
      </w:r>
      <w:r w:rsidRPr="002E42D2">
        <w:rPr>
          <w:bCs/>
        </w:rPr>
        <w:t>ч</w:t>
      </w:r>
      <w:r w:rsidR="002050A4">
        <w:rPr>
          <w:bCs/>
        </w:rPr>
        <w:t>исле</w:t>
      </w:r>
      <w:r w:rsidRPr="002E42D2">
        <w:rPr>
          <w:bCs/>
        </w:rPr>
        <w:t>:</w:t>
      </w:r>
    </w:p>
    <w:p w:rsidR="00E51019" w:rsidRPr="002E42D2" w:rsidRDefault="00E51019" w:rsidP="00E51019">
      <w:pPr>
        <w:suppressAutoHyphens/>
        <w:rPr>
          <w:bCs/>
        </w:rPr>
      </w:pPr>
      <w:r w:rsidRPr="002E42D2">
        <w:rPr>
          <w:bCs/>
        </w:rPr>
        <w:t>2-й квартал - 400 тыс. руб. без учета НДС;</w:t>
      </w:r>
    </w:p>
    <w:p w:rsidR="00E51019" w:rsidRPr="002E42D2" w:rsidRDefault="00E51019" w:rsidP="00E51019">
      <w:pPr>
        <w:suppressAutoHyphens/>
        <w:rPr>
          <w:bCs/>
        </w:rPr>
      </w:pPr>
      <w:r w:rsidRPr="002E42D2">
        <w:rPr>
          <w:bCs/>
        </w:rPr>
        <w:t>3-й кварта</w:t>
      </w:r>
      <w:r>
        <w:rPr>
          <w:bCs/>
        </w:rPr>
        <w:t>л - 400 тыс. руб. без учета НДС;</w:t>
      </w:r>
    </w:p>
    <w:p w:rsidR="00D56849" w:rsidRDefault="00142460" w:rsidP="00001CA9">
      <w:pPr>
        <w:suppressAutoHyphens/>
        <w:rPr>
          <w:bCs/>
        </w:rPr>
      </w:pPr>
      <w:r>
        <w:rPr>
          <w:bCs/>
        </w:rPr>
        <w:t xml:space="preserve">4-й квартал - </w:t>
      </w:r>
      <w:r w:rsidR="00E51019" w:rsidRPr="002E42D2">
        <w:rPr>
          <w:bCs/>
        </w:rPr>
        <w:t>400 тыс. руб. без учета НДС.</w:t>
      </w:r>
    </w:p>
    <w:p w:rsidR="00E51019" w:rsidRDefault="00E51019" w:rsidP="00001CA9">
      <w:pPr>
        <w:suppressAutoHyphens/>
        <w:rPr>
          <w:bCs/>
        </w:rPr>
      </w:pPr>
    </w:p>
    <w:p w:rsidR="00EF0F06" w:rsidRPr="00420853" w:rsidRDefault="00EF0F06" w:rsidP="00EF0F06">
      <w:pPr>
        <w:suppressAutoHyphens/>
        <w:ind w:firstLine="567"/>
        <w:jc w:val="both"/>
      </w:pPr>
      <w:r>
        <w:t xml:space="preserve">Стоимость </w:t>
      </w:r>
      <w:r w:rsidRPr="00420853">
        <w:t>услуг должна определяться в соответствии с требованиями системы ценообразования, принятой в ОАО «ТГК-1».</w:t>
      </w:r>
    </w:p>
    <w:p w:rsidR="003234F2" w:rsidRDefault="003234F2" w:rsidP="00156539">
      <w:pPr>
        <w:suppressAutoHyphens/>
        <w:rPr>
          <w:b/>
          <w:bCs/>
        </w:rPr>
      </w:pPr>
    </w:p>
    <w:p w:rsidR="00156539" w:rsidRDefault="00156539" w:rsidP="00156539">
      <w:pPr>
        <w:suppressAutoHyphens/>
        <w:rPr>
          <w:b/>
          <w:bCs/>
        </w:rPr>
      </w:pPr>
      <w:r w:rsidRPr="00293314">
        <w:rPr>
          <w:b/>
          <w:bCs/>
        </w:rPr>
        <w:t>II</w:t>
      </w:r>
      <w:r>
        <w:rPr>
          <w:b/>
          <w:bCs/>
        </w:rPr>
        <w:t>. Требования к оказанию услуг</w:t>
      </w:r>
      <w:r w:rsidRPr="00293314">
        <w:rPr>
          <w:b/>
          <w:bCs/>
        </w:rPr>
        <w:t>.</w:t>
      </w:r>
    </w:p>
    <w:p w:rsidR="00453E57" w:rsidRPr="005A79AC" w:rsidRDefault="00453E57" w:rsidP="00453E57">
      <w:pPr>
        <w:numPr>
          <w:ilvl w:val="0"/>
          <w:numId w:val="29"/>
        </w:numPr>
        <w:suppressAutoHyphens/>
        <w:ind w:left="426" w:hanging="426"/>
        <w:rPr>
          <w:b/>
        </w:rPr>
      </w:pPr>
      <w:r w:rsidRPr="005A79AC">
        <w:rPr>
          <w:b/>
        </w:rPr>
        <w:t xml:space="preserve">Цель выполнения услуг: </w:t>
      </w:r>
    </w:p>
    <w:p w:rsidR="005A79AC" w:rsidRDefault="005A79AC" w:rsidP="005A79AC">
      <w:pPr>
        <w:suppressAutoHyphens/>
        <w:spacing w:line="264" w:lineRule="auto"/>
        <w:jc w:val="both"/>
        <w:rPr>
          <w:bCs/>
        </w:rPr>
      </w:pPr>
      <w:r w:rsidRPr="005A79AC">
        <w:rPr>
          <w:bCs/>
        </w:rPr>
        <w:t>Наладке и испытаниям схем САР, дистанционного управления регулирующими клапанами основного и вспомогательного оборудования.</w:t>
      </w:r>
    </w:p>
    <w:p w:rsidR="00BA0E74" w:rsidRPr="005A79AC" w:rsidRDefault="00BA0E74" w:rsidP="00453E57">
      <w:pPr>
        <w:numPr>
          <w:ilvl w:val="0"/>
          <w:numId w:val="29"/>
        </w:numPr>
        <w:suppressAutoHyphens/>
        <w:ind w:left="426" w:hanging="426"/>
        <w:rPr>
          <w:b/>
        </w:rPr>
      </w:pPr>
      <w:r w:rsidRPr="005A79AC">
        <w:rPr>
          <w:b/>
        </w:rPr>
        <w:t>Описание и основные технические характеристики объекта:</w:t>
      </w:r>
    </w:p>
    <w:p w:rsidR="005A79AC" w:rsidRPr="005A79AC" w:rsidRDefault="005A79AC" w:rsidP="00B0594D">
      <w:pPr>
        <w:suppressAutoHyphens/>
        <w:rPr>
          <w:bCs/>
        </w:rPr>
      </w:pPr>
      <w:r w:rsidRPr="005A79AC">
        <w:rPr>
          <w:bCs/>
        </w:rPr>
        <w:t xml:space="preserve">- схемы САР </w:t>
      </w:r>
      <w:proofErr w:type="spellStart"/>
      <w:r w:rsidRPr="005A79AC">
        <w:rPr>
          <w:bCs/>
        </w:rPr>
        <w:t>котлоагрегатов</w:t>
      </w:r>
      <w:proofErr w:type="spellEnd"/>
      <w:r w:rsidRPr="005A79AC">
        <w:rPr>
          <w:bCs/>
        </w:rPr>
        <w:t xml:space="preserve"> № 4-6;</w:t>
      </w:r>
    </w:p>
    <w:p w:rsidR="005A79AC" w:rsidRPr="005A79AC" w:rsidRDefault="005A79AC" w:rsidP="00B0594D">
      <w:pPr>
        <w:suppressAutoHyphens/>
        <w:rPr>
          <w:bCs/>
        </w:rPr>
      </w:pPr>
      <w:r w:rsidRPr="005A79AC">
        <w:rPr>
          <w:bCs/>
        </w:rPr>
        <w:t>- САР турбоагрегата №4;</w:t>
      </w:r>
    </w:p>
    <w:p w:rsidR="005A79AC" w:rsidRPr="005A79AC" w:rsidRDefault="005A79AC" w:rsidP="00B0594D">
      <w:pPr>
        <w:suppressAutoHyphens/>
        <w:rPr>
          <w:bCs/>
        </w:rPr>
      </w:pPr>
      <w:r w:rsidRPr="005A79AC">
        <w:rPr>
          <w:bCs/>
        </w:rPr>
        <w:t>- САР подогревателях ПОВ 4,5,6,7;</w:t>
      </w:r>
    </w:p>
    <w:p w:rsidR="005A79AC" w:rsidRDefault="005A79AC" w:rsidP="00B0594D">
      <w:pPr>
        <w:suppressAutoHyphens/>
        <w:rPr>
          <w:b/>
          <w:highlight w:val="yellow"/>
        </w:rPr>
      </w:pPr>
      <w:r w:rsidRPr="005A79AC">
        <w:rPr>
          <w:bCs/>
        </w:rPr>
        <w:t xml:space="preserve">- </w:t>
      </w:r>
      <w:proofErr w:type="spellStart"/>
      <w:r w:rsidRPr="005A79AC">
        <w:rPr>
          <w:bCs/>
        </w:rPr>
        <w:t>Режимно</w:t>
      </w:r>
      <w:proofErr w:type="spellEnd"/>
      <w:r w:rsidRPr="000C56C5">
        <w:rPr>
          <w:bCs/>
        </w:rPr>
        <w:t xml:space="preserve">-технологическая наладка и испытания группы регуляторов процесса </w:t>
      </w:r>
      <w:r w:rsidR="00CD3D2A" w:rsidRPr="000C56C5">
        <w:rPr>
          <w:bCs/>
        </w:rPr>
        <w:t>горения на</w:t>
      </w:r>
      <w:r w:rsidRPr="000C56C5">
        <w:rPr>
          <w:bCs/>
        </w:rPr>
        <w:t xml:space="preserve"> </w:t>
      </w:r>
      <w:proofErr w:type="spellStart"/>
      <w:r w:rsidRPr="000C56C5">
        <w:rPr>
          <w:bCs/>
        </w:rPr>
        <w:t>котлоагрегатах</w:t>
      </w:r>
      <w:proofErr w:type="spellEnd"/>
      <w:r w:rsidRPr="000C56C5">
        <w:rPr>
          <w:bCs/>
        </w:rPr>
        <w:t xml:space="preserve"> </w:t>
      </w:r>
      <w:r>
        <w:rPr>
          <w:bCs/>
        </w:rPr>
        <w:t>№5-6</w:t>
      </w:r>
      <w:r w:rsidR="00590C7C">
        <w:rPr>
          <w:bCs/>
        </w:rPr>
        <w:t>.</w:t>
      </w:r>
    </w:p>
    <w:p w:rsidR="003C72B5" w:rsidRDefault="003C72B5" w:rsidP="00EF0F06">
      <w:pPr>
        <w:suppressAutoHyphens/>
        <w:rPr>
          <w:b/>
          <w:highlight w:val="yellow"/>
        </w:rPr>
      </w:pPr>
    </w:p>
    <w:p w:rsidR="003C72B5" w:rsidRPr="00D65399" w:rsidRDefault="003C72B5" w:rsidP="003C72B5">
      <w:pPr>
        <w:suppressAutoHyphens/>
        <w:jc w:val="center"/>
        <w:rPr>
          <w:b/>
        </w:rPr>
      </w:pPr>
      <w:r w:rsidRPr="00D65399">
        <w:rPr>
          <w:b/>
        </w:rPr>
        <w:t>УКРУПНЕННАЯ ВЕДОМОСТЬ</w:t>
      </w:r>
    </w:p>
    <w:p w:rsidR="003C72B5" w:rsidRPr="00FE2843" w:rsidRDefault="00160916" w:rsidP="003C72B5">
      <w:pPr>
        <w:suppressAutoHyphens/>
        <w:jc w:val="center"/>
        <w:rPr>
          <w:b/>
        </w:rPr>
      </w:pPr>
      <w:r>
        <w:rPr>
          <w:b/>
        </w:rPr>
        <w:t>Объёмов услуг</w:t>
      </w:r>
    </w:p>
    <w:p w:rsidR="003C72B5" w:rsidRPr="003C72B5" w:rsidRDefault="003C72B5" w:rsidP="003C72B5">
      <w:pPr>
        <w:suppressAutoHyphens/>
        <w:spacing w:line="264" w:lineRule="auto"/>
        <w:jc w:val="center"/>
        <w:rPr>
          <w:lang w:eastAsia="x-none"/>
        </w:rPr>
      </w:pPr>
      <w:r w:rsidRPr="003C72B5">
        <w:rPr>
          <w:lang w:eastAsia="x-none"/>
        </w:rPr>
        <w:t>по наладке и испытаниям схем САР, дистанционного управления регулирующими клапанами основного и вспомогательного оборудования.</w:t>
      </w:r>
    </w:p>
    <w:p w:rsidR="00453E57" w:rsidRPr="003C72B5" w:rsidRDefault="003C72B5" w:rsidP="003C72B5">
      <w:pPr>
        <w:pStyle w:val="24"/>
        <w:spacing w:line="264" w:lineRule="auto"/>
        <w:ind w:left="0"/>
        <w:jc w:val="center"/>
        <w:rPr>
          <w:lang w:eastAsia="x-none"/>
        </w:rPr>
      </w:pPr>
      <w:r w:rsidRPr="003C72B5">
        <w:t>Выборгской ТЭЦ-17 филиала «Невский» ОАО «ТГК-1»</w:t>
      </w:r>
    </w:p>
    <w:tbl>
      <w:tblPr>
        <w:tblW w:w="1027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2"/>
        <w:gridCol w:w="6668"/>
        <w:gridCol w:w="850"/>
        <w:gridCol w:w="851"/>
        <w:gridCol w:w="1275"/>
      </w:tblGrid>
      <w:tr w:rsidR="00156539" w:rsidRPr="000C56C5" w:rsidTr="006A7690">
        <w:trPr>
          <w:trHeight w:val="450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uppressAutoHyphens/>
              <w:jc w:val="center"/>
              <w:rPr>
                <w:bCs/>
              </w:rPr>
            </w:pPr>
            <w:r w:rsidRPr="000C56C5">
              <w:rPr>
                <w:bCs/>
              </w:rPr>
              <w:t>№ п/п</w:t>
            </w:r>
          </w:p>
        </w:tc>
        <w:tc>
          <w:tcPr>
            <w:tcW w:w="6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133D65">
            <w:pPr>
              <w:suppressAutoHyphens/>
              <w:jc w:val="center"/>
              <w:rPr>
                <w:bCs/>
              </w:rPr>
            </w:pPr>
            <w:r w:rsidRPr="000C56C5">
              <w:rPr>
                <w:bCs/>
              </w:rPr>
              <w:t xml:space="preserve">Наименование </w:t>
            </w:r>
            <w:r w:rsidR="00133D65">
              <w:rPr>
                <w:bCs/>
              </w:rPr>
              <w:t>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uppressAutoHyphens/>
              <w:jc w:val="center"/>
              <w:rPr>
                <w:bCs/>
              </w:rPr>
            </w:pPr>
            <w:r w:rsidRPr="000C56C5">
              <w:rPr>
                <w:bCs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uppressAutoHyphens/>
              <w:jc w:val="center"/>
              <w:rPr>
                <w:bCs/>
              </w:rPr>
            </w:pPr>
            <w:r w:rsidRPr="000C56C5">
              <w:rPr>
                <w:bCs/>
              </w:rPr>
              <w:t>Объем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 xml:space="preserve">Срок выполнения </w:t>
            </w:r>
          </w:p>
          <w:p w:rsidR="00156539" w:rsidRPr="000C56C5" w:rsidRDefault="00156539" w:rsidP="00BC3053">
            <w:pPr>
              <w:suppressAutoHyphens/>
              <w:jc w:val="center"/>
              <w:rPr>
                <w:bCs/>
              </w:rPr>
            </w:pPr>
            <w:r w:rsidRPr="000C56C5">
              <w:rPr>
                <w:bCs/>
              </w:rPr>
              <w:t>201</w:t>
            </w:r>
            <w:r w:rsidR="00BC3053">
              <w:rPr>
                <w:bCs/>
              </w:rPr>
              <w:t>5</w:t>
            </w:r>
            <w:r w:rsidRPr="000C56C5">
              <w:rPr>
                <w:bCs/>
              </w:rPr>
              <w:t xml:space="preserve"> г.</w:t>
            </w:r>
          </w:p>
        </w:tc>
      </w:tr>
      <w:tr w:rsidR="00156539" w:rsidRPr="000C56C5" w:rsidTr="006A7690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uppressAutoHyphens/>
              <w:jc w:val="center"/>
              <w:rPr>
                <w:bCs/>
              </w:rPr>
            </w:pPr>
            <w:r w:rsidRPr="000C56C5">
              <w:rPr>
                <w:bCs/>
              </w:rPr>
              <w:t>1.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0C56C5" w:rsidRDefault="00156539" w:rsidP="00CE6571">
            <w:pPr>
              <w:shd w:val="clear" w:color="auto" w:fill="FFFFFF"/>
              <w:rPr>
                <w:bCs/>
              </w:rPr>
            </w:pPr>
            <w:proofErr w:type="spellStart"/>
            <w:r w:rsidRPr="000C56C5">
              <w:rPr>
                <w:bCs/>
              </w:rPr>
              <w:t>Режимно</w:t>
            </w:r>
            <w:proofErr w:type="spellEnd"/>
            <w:r w:rsidRPr="000C56C5">
              <w:rPr>
                <w:bCs/>
              </w:rPr>
              <w:t>-технологическая наладка единичной системы автоматического регулирования:</w:t>
            </w:r>
          </w:p>
        </w:tc>
      </w:tr>
      <w:tr w:rsidR="00156539" w:rsidRPr="000C56C5" w:rsidTr="006A7690">
        <w:trPr>
          <w:trHeight w:val="876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uppressAutoHyphens/>
              <w:jc w:val="center"/>
              <w:rPr>
                <w:bCs/>
              </w:rPr>
            </w:pPr>
            <w:r w:rsidRPr="000C56C5">
              <w:rPr>
                <w:bCs/>
              </w:rPr>
              <w:lastRenderedPageBreak/>
              <w:t>1.1</w:t>
            </w:r>
          </w:p>
        </w:tc>
        <w:tc>
          <w:tcPr>
            <w:tcW w:w="6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0C56C5" w:rsidRDefault="00D54989" w:rsidP="00460754">
            <w:pPr>
              <w:shd w:val="clear" w:color="auto" w:fill="FFFFFF"/>
              <w:rPr>
                <w:bCs/>
              </w:rPr>
            </w:pPr>
            <w:proofErr w:type="spellStart"/>
            <w:r w:rsidRPr="000C56C5">
              <w:rPr>
                <w:bCs/>
              </w:rPr>
              <w:t>Котлоагрегат</w:t>
            </w:r>
            <w:proofErr w:type="spellEnd"/>
            <w:r w:rsidRPr="000C56C5">
              <w:rPr>
                <w:bCs/>
              </w:rPr>
              <w:t xml:space="preserve"> ст.</w:t>
            </w:r>
            <w:r w:rsidR="00156539">
              <w:rPr>
                <w:bCs/>
              </w:rPr>
              <w:t xml:space="preserve"> №</w:t>
            </w:r>
            <w:r w:rsidR="00001CA9">
              <w:rPr>
                <w:bCs/>
              </w:rPr>
              <w:t>4</w:t>
            </w:r>
            <w:r w:rsidR="00156539">
              <w:rPr>
                <w:bCs/>
              </w:rPr>
              <w:t>:</w:t>
            </w:r>
            <w:r w:rsidR="00156539" w:rsidRPr="000C56C5">
              <w:rPr>
                <w:bCs/>
              </w:rPr>
              <w:t xml:space="preserve"> Регуляторы: топливо-воздух-разрежение-РПК-2ед.-фосфатирования</w:t>
            </w:r>
            <w:r w:rsidR="00156539">
              <w:rPr>
                <w:bCs/>
              </w:rPr>
              <w:t xml:space="preserve">, уровень в расширителе н/п, уровень в дренажном баке / </w:t>
            </w:r>
            <w:r w:rsidR="00156539" w:rsidRPr="0062298A">
              <w:rPr>
                <w:bCs/>
              </w:rPr>
              <w:t>на базе «</w:t>
            </w:r>
            <w:proofErr w:type="spellStart"/>
            <w:r w:rsidRPr="0062298A">
              <w:rPr>
                <w:bCs/>
              </w:rPr>
              <w:t>Ремиконт</w:t>
            </w:r>
            <w:proofErr w:type="spellEnd"/>
            <w:r w:rsidRPr="0062298A">
              <w:rPr>
                <w:bCs/>
              </w:rPr>
              <w:t>»</w:t>
            </w:r>
            <w:r>
              <w:rPr>
                <w:bCs/>
              </w:rPr>
              <w:t xml:space="preserve"> </w:t>
            </w:r>
            <w:r w:rsidR="00460754">
              <w:rPr>
                <w:bCs/>
              </w:rPr>
              <w:t>Р-</w:t>
            </w:r>
            <w:proofErr w:type="gramStart"/>
            <w:r w:rsidR="00460754">
              <w:rPr>
                <w:bCs/>
              </w:rPr>
              <w:t>110,Р</w:t>
            </w:r>
            <w:proofErr w:type="gramEnd"/>
            <w:r w:rsidR="00460754">
              <w:rPr>
                <w:bCs/>
              </w:rPr>
              <w:t>-112</w:t>
            </w:r>
            <w:r w:rsidR="00156539" w:rsidRPr="000C56C5">
              <w:rPr>
                <w:bCs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 xml:space="preserve">2-й </w:t>
            </w:r>
          </w:p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>квартал</w:t>
            </w:r>
          </w:p>
        </w:tc>
      </w:tr>
      <w:tr w:rsidR="00156539" w:rsidRPr="00A26742" w:rsidTr="006A7690">
        <w:trPr>
          <w:trHeight w:val="690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uppressAutoHyphens/>
              <w:jc w:val="center"/>
              <w:rPr>
                <w:bCs/>
              </w:rPr>
            </w:pPr>
            <w:r w:rsidRPr="000C56C5">
              <w:rPr>
                <w:bCs/>
              </w:rPr>
              <w:t>1.2</w:t>
            </w:r>
          </w:p>
        </w:tc>
        <w:tc>
          <w:tcPr>
            <w:tcW w:w="6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62298A" w:rsidRDefault="00156539" w:rsidP="00460754">
            <w:pPr>
              <w:shd w:val="clear" w:color="auto" w:fill="FFFFFF"/>
              <w:rPr>
                <w:bCs/>
              </w:rPr>
            </w:pPr>
            <w:proofErr w:type="spellStart"/>
            <w:r w:rsidRPr="0062298A">
              <w:rPr>
                <w:bCs/>
              </w:rPr>
              <w:t>Котлоагрегат</w:t>
            </w:r>
            <w:proofErr w:type="spellEnd"/>
            <w:r w:rsidRPr="0062298A">
              <w:rPr>
                <w:bCs/>
              </w:rPr>
              <w:t xml:space="preserve"> ст. № </w:t>
            </w:r>
            <w:proofErr w:type="gramStart"/>
            <w:r w:rsidR="00460754" w:rsidRPr="00460754">
              <w:rPr>
                <w:bCs/>
              </w:rPr>
              <w:t>6</w:t>
            </w:r>
            <w:r w:rsidR="00460754">
              <w:rPr>
                <w:bCs/>
              </w:rPr>
              <w:t>:</w:t>
            </w:r>
            <w:r w:rsidR="00D54989" w:rsidRPr="0062298A">
              <w:rPr>
                <w:bCs/>
              </w:rPr>
              <w:t>Регуляторы</w:t>
            </w:r>
            <w:proofErr w:type="gramEnd"/>
            <w:r w:rsidR="00D54989" w:rsidRPr="0062298A">
              <w:rPr>
                <w:bCs/>
              </w:rPr>
              <w:t>:</w:t>
            </w:r>
            <w:r w:rsidRPr="0062298A">
              <w:rPr>
                <w:bCs/>
              </w:rPr>
              <w:t xml:space="preserve"> РПК ДУ-225 на базе «</w:t>
            </w:r>
            <w:r w:rsidR="00D54989" w:rsidRPr="0062298A">
              <w:rPr>
                <w:bCs/>
              </w:rPr>
              <w:t>Ремиконт»</w:t>
            </w:r>
            <w:r w:rsidR="00460754">
              <w:rPr>
                <w:bCs/>
              </w:rPr>
              <w:t>Р</w:t>
            </w:r>
            <w:r w:rsidR="00D54989">
              <w:rPr>
                <w:bCs/>
              </w:rPr>
              <w:t xml:space="preserve">-112, </w:t>
            </w:r>
            <w:r w:rsidR="00D54989" w:rsidRPr="0062298A">
              <w:rPr>
                <w:bCs/>
              </w:rPr>
              <w:t>топливо</w:t>
            </w:r>
            <w:r w:rsidRPr="0062298A">
              <w:rPr>
                <w:bCs/>
              </w:rPr>
              <w:t xml:space="preserve">-воздух-разрежение, температуры впрысков, </w:t>
            </w:r>
            <w:proofErr w:type="spellStart"/>
            <w:r w:rsidRPr="0062298A">
              <w:rPr>
                <w:bCs/>
              </w:rPr>
              <w:t>фосфатирования</w:t>
            </w:r>
            <w:proofErr w:type="spellEnd"/>
            <w:r w:rsidR="00460754">
              <w:rPr>
                <w:bCs/>
              </w:rPr>
              <w:t xml:space="preserve"> на базе </w:t>
            </w:r>
            <w:r w:rsidR="00460754" w:rsidRPr="0062298A">
              <w:rPr>
                <w:bCs/>
              </w:rPr>
              <w:t>«</w:t>
            </w:r>
            <w:proofErr w:type="spellStart"/>
            <w:r w:rsidR="00460754" w:rsidRPr="0062298A">
              <w:rPr>
                <w:bCs/>
              </w:rPr>
              <w:t>Ремиконт</w:t>
            </w:r>
            <w:proofErr w:type="spellEnd"/>
            <w:r w:rsidR="00460754" w:rsidRPr="0062298A">
              <w:rPr>
                <w:bCs/>
              </w:rPr>
              <w:t>»</w:t>
            </w:r>
            <w:r w:rsidR="00460754">
              <w:rPr>
                <w:bCs/>
              </w:rPr>
              <w:t xml:space="preserve"> Р-110,Р-112</w:t>
            </w:r>
            <w:r w:rsidRPr="0062298A">
              <w:rPr>
                <w:bCs/>
              </w:rPr>
              <w:t>/.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 xml:space="preserve">3-й </w:t>
            </w:r>
          </w:p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>квартал</w:t>
            </w:r>
          </w:p>
        </w:tc>
      </w:tr>
      <w:tr w:rsidR="00156539" w:rsidRPr="000C56C5" w:rsidTr="006A7690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uppressAutoHyphens/>
              <w:jc w:val="center"/>
              <w:rPr>
                <w:bCs/>
              </w:rPr>
            </w:pPr>
            <w:r w:rsidRPr="000C56C5">
              <w:rPr>
                <w:bCs/>
              </w:rPr>
              <w:t>1.3</w:t>
            </w:r>
          </w:p>
        </w:tc>
        <w:tc>
          <w:tcPr>
            <w:tcW w:w="6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62298A" w:rsidRDefault="00207A12" w:rsidP="00001CA9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Турбина Т-125</w:t>
            </w:r>
            <w:r w:rsidR="00156539">
              <w:rPr>
                <w:bCs/>
              </w:rPr>
              <w:t>-130 ст.№</w:t>
            </w:r>
            <w:r w:rsidR="00001CA9">
              <w:rPr>
                <w:bCs/>
              </w:rPr>
              <w:t>4</w:t>
            </w:r>
            <w:r w:rsidR="00156539">
              <w:rPr>
                <w:bCs/>
              </w:rPr>
              <w:t>. Регуляторы: уровни в ПНД,</w:t>
            </w:r>
            <w:r w:rsidR="00A26742">
              <w:rPr>
                <w:bCs/>
              </w:rPr>
              <w:t xml:space="preserve"> </w:t>
            </w:r>
            <w:r w:rsidR="00BC3053">
              <w:rPr>
                <w:bCs/>
              </w:rPr>
              <w:t>ПВД,</w:t>
            </w:r>
            <w:r w:rsidR="00156539">
              <w:rPr>
                <w:bCs/>
              </w:rPr>
              <w:t xml:space="preserve"> конденсаторе, БГВС при работе КН-3Е, Давление пара на уплотнение.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460754" w:rsidP="00CE657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Pr="000C56C5">
              <w:rPr>
                <w:bCs/>
              </w:rPr>
              <w:t>-</w:t>
            </w:r>
            <w:r w:rsidR="00BC3053">
              <w:rPr>
                <w:bCs/>
              </w:rPr>
              <w:t>4</w:t>
            </w:r>
            <w:r w:rsidRPr="000C56C5">
              <w:rPr>
                <w:bCs/>
              </w:rPr>
              <w:t xml:space="preserve">й </w:t>
            </w:r>
          </w:p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>квартал</w:t>
            </w:r>
          </w:p>
        </w:tc>
      </w:tr>
      <w:tr w:rsidR="00156539" w:rsidRPr="000C56C5" w:rsidTr="006A7690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uppressAutoHyphens/>
              <w:ind w:left="113"/>
              <w:rPr>
                <w:bCs/>
              </w:rPr>
            </w:pPr>
            <w:r w:rsidRPr="000C56C5">
              <w:rPr>
                <w:bCs/>
              </w:rPr>
              <w:t>1.</w:t>
            </w:r>
            <w:r>
              <w:rPr>
                <w:bCs/>
              </w:rPr>
              <w:t>4</w:t>
            </w:r>
          </w:p>
        </w:tc>
        <w:tc>
          <w:tcPr>
            <w:tcW w:w="6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5B1129" w:rsidP="005B1129">
            <w:pPr>
              <w:rPr>
                <w:bCs/>
              </w:rPr>
            </w:pPr>
            <w:r>
              <w:rPr>
                <w:bCs/>
              </w:rPr>
              <w:t>Регулятор уровня в ПОВ 4,5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jc w:val="center"/>
              <w:rPr>
                <w:bCs/>
              </w:rPr>
            </w:pPr>
            <w:r w:rsidRPr="000C56C5">
              <w:rPr>
                <w:bCs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5B1129" w:rsidP="00CE657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>3-й</w:t>
            </w:r>
            <w:r w:rsidR="00BC3053">
              <w:rPr>
                <w:bCs/>
              </w:rPr>
              <w:t>-</w:t>
            </w:r>
            <w:r w:rsidRPr="000C56C5">
              <w:rPr>
                <w:bCs/>
              </w:rPr>
              <w:t xml:space="preserve"> </w:t>
            </w:r>
          </w:p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>квартал</w:t>
            </w:r>
          </w:p>
        </w:tc>
      </w:tr>
      <w:tr w:rsidR="00156539" w:rsidRPr="000C56C5" w:rsidTr="006A7690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uppressAutoHyphens/>
              <w:jc w:val="center"/>
              <w:rPr>
                <w:bCs/>
              </w:rPr>
            </w:pPr>
            <w:r w:rsidRPr="000C56C5">
              <w:rPr>
                <w:bCs/>
              </w:rPr>
              <w:t>1.</w:t>
            </w:r>
            <w:r>
              <w:rPr>
                <w:bCs/>
              </w:rPr>
              <w:t>5</w:t>
            </w:r>
          </w:p>
        </w:tc>
        <w:tc>
          <w:tcPr>
            <w:tcW w:w="6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0C56C5" w:rsidRDefault="005B1129" w:rsidP="005B1129">
            <w:pPr>
              <w:rPr>
                <w:bCs/>
              </w:rPr>
            </w:pPr>
            <w:r>
              <w:rPr>
                <w:bCs/>
              </w:rPr>
              <w:t>Регулятор уровня в ПОВ 6,7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jc w:val="center"/>
              <w:rPr>
                <w:bCs/>
              </w:rPr>
            </w:pPr>
            <w:r w:rsidRPr="000C56C5">
              <w:rPr>
                <w:bCs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5B1129" w:rsidP="00CE657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>3-</w:t>
            </w:r>
            <w:r w:rsidR="00BC3053">
              <w:rPr>
                <w:bCs/>
              </w:rPr>
              <w:t>4</w:t>
            </w:r>
            <w:r w:rsidRPr="000C56C5">
              <w:rPr>
                <w:bCs/>
              </w:rPr>
              <w:t xml:space="preserve">й </w:t>
            </w:r>
          </w:p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>квартал</w:t>
            </w:r>
          </w:p>
        </w:tc>
      </w:tr>
      <w:tr w:rsidR="00156539" w:rsidRPr="002C04F5" w:rsidTr="006A7690">
        <w:trPr>
          <w:trHeight w:val="394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uppressAutoHyphens/>
              <w:jc w:val="center"/>
              <w:rPr>
                <w:bCs/>
              </w:rPr>
            </w:pPr>
            <w:r w:rsidRPr="000C56C5">
              <w:rPr>
                <w:bCs/>
              </w:rPr>
              <w:t>1.</w:t>
            </w:r>
            <w:r>
              <w:rPr>
                <w:bCs/>
              </w:rPr>
              <w:t>6</w:t>
            </w:r>
          </w:p>
        </w:tc>
        <w:tc>
          <w:tcPr>
            <w:tcW w:w="6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0C56C5" w:rsidRDefault="005B1129" w:rsidP="00BC3053">
            <w:pPr>
              <w:jc w:val="both"/>
              <w:rPr>
                <w:bCs/>
              </w:rPr>
            </w:pPr>
            <w:r>
              <w:rPr>
                <w:bCs/>
              </w:rPr>
              <w:t xml:space="preserve">Регулятор </w:t>
            </w:r>
            <w:r w:rsidR="00BC3053">
              <w:rPr>
                <w:bCs/>
              </w:rPr>
              <w:t>давления пара на</w:t>
            </w:r>
            <w:r>
              <w:rPr>
                <w:bCs/>
              </w:rPr>
              <w:t xml:space="preserve"> ПОВ 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jc w:val="center"/>
              <w:rPr>
                <w:bCs/>
              </w:rPr>
            </w:pPr>
            <w:r w:rsidRPr="000C56C5">
              <w:rPr>
                <w:bCs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BC3053" w:rsidP="00CE657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>3-</w:t>
            </w:r>
            <w:r w:rsidR="00BC3053">
              <w:rPr>
                <w:bCs/>
              </w:rPr>
              <w:t>4</w:t>
            </w:r>
            <w:r w:rsidRPr="000C56C5">
              <w:rPr>
                <w:bCs/>
              </w:rPr>
              <w:t xml:space="preserve">й </w:t>
            </w:r>
          </w:p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>квартал</w:t>
            </w:r>
          </w:p>
        </w:tc>
      </w:tr>
      <w:tr w:rsidR="00156539" w:rsidRPr="002C04F5" w:rsidTr="006A7690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1.7</w:t>
            </w:r>
          </w:p>
        </w:tc>
        <w:tc>
          <w:tcPr>
            <w:tcW w:w="6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Default="00BC3053" w:rsidP="00BC3053">
            <w:pPr>
              <w:jc w:val="both"/>
              <w:rPr>
                <w:bCs/>
              </w:rPr>
            </w:pPr>
            <w:r>
              <w:rPr>
                <w:bCs/>
              </w:rPr>
              <w:t>Регулятор давления пара на ПОВ7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Default="00BC3053" w:rsidP="00CE657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BC3053" w:rsidP="00CE657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3-4й</w:t>
            </w:r>
            <w:r w:rsidR="00156539" w:rsidRPr="000C56C5">
              <w:rPr>
                <w:bCs/>
              </w:rPr>
              <w:t xml:space="preserve"> </w:t>
            </w:r>
          </w:p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>квартал</w:t>
            </w:r>
          </w:p>
        </w:tc>
      </w:tr>
      <w:tr w:rsidR="00156539" w:rsidRPr="002C04F5" w:rsidTr="006A7690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Default="00156539" w:rsidP="00CE6571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1.8</w:t>
            </w:r>
          </w:p>
        </w:tc>
        <w:tc>
          <w:tcPr>
            <w:tcW w:w="6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Default="00BC3053" w:rsidP="00BC3053">
            <w:pPr>
              <w:jc w:val="both"/>
              <w:rPr>
                <w:bCs/>
              </w:rPr>
            </w:pPr>
            <w:r>
              <w:rPr>
                <w:bCs/>
              </w:rPr>
              <w:t>Давления пара в линии подпитки ГВС №</w:t>
            </w:r>
            <w:proofErr w:type="gramStart"/>
            <w:r>
              <w:rPr>
                <w:bCs/>
              </w:rPr>
              <w:t>5,№</w:t>
            </w:r>
            <w:proofErr w:type="gramEnd"/>
            <w:r>
              <w:rPr>
                <w:bCs/>
              </w:rPr>
              <w:t>6: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Default="00156539" w:rsidP="00CE657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Default="00BC3053" w:rsidP="00CE657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BC3053" w:rsidP="00CE657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156539" w:rsidRPr="000C56C5">
              <w:rPr>
                <w:bCs/>
              </w:rPr>
              <w:t xml:space="preserve">-й </w:t>
            </w:r>
          </w:p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>квартал</w:t>
            </w:r>
          </w:p>
        </w:tc>
      </w:tr>
      <w:tr w:rsidR="00156539" w:rsidRPr="000C56C5" w:rsidTr="006A7690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uppressAutoHyphens/>
              <w:jc w:val="center"/>
              <w:rPr>
                <w:bCs/>
              </w:rPr>
            </w:pPr>
            <w:r w:rsidRPr="000C56C5">
              <w:rPr>
                <w:bCs/>
              </w:rPr>
              <w:t>2.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0C56C5" w:rsidRDefault="00156539" w:rsidP="00CE6571">
            <w:pPr>
              <w:shd w:val="clear" w:color="auto" w:fill="FFFFFF"/>
              <w:rPr>
                <w:bCs/>
              </w:rPr>
            </w:pPr>
            <w:proofErr w:type="spellStart"/>
            <w:r w:rsidRPr="000C56C5">
              <w:rPr>
                <w:bCs/>
              </w:rPr>
              <w:t>Режимно</w:t>
            </w:r>
            <w:proofErr w:type="spellEnd"/>
            <w:r w:rsidRPr="000C56C5">
              <w:rPr>
                <w:bCs/>
              </w:rPr>
              <w:t xml:space="preserve">-технологическая наладка и испытания группы регуляторов процесса горения после ремонта и изменения режимных карт на </w:t>
            </w:r>
            <w:proofErr w:type="spellStart"/>
            <w:r w:rsidRPr="000C56C5">
              <w:rPr>
                <w:bCs/>
              </w:rPr>
              <w:t>котлоагрегатах</w:t>
            </w:r>
            <w:proofErr w:type="spellEnd"/>
            <w:r w:rsidRPr="000C56C5">
              <w:rPr>
                <w:bCs/>
              </w:rPr>
              <w:t>:</w:t>
            </w:r>
          </w:p>
        </w:tc>
      </w:tr>
      <w:tr w:rsidR="00156539" w:rsidRPr="000C56C5" w:rsidTr="006A7690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uppressAutoHyphens/>
              <w:jc w:val="center"/>
              <w:rPr>
                <w:bCs/>
              </w:rPr>
            </w:pPr>
            <w:r w:rsidRPr="000C56C5">
              <w:rPr>
                <w:bCs/>
              </w:rPr>
              <w:t>2.1</w:t>
            </w:r>
          </w:p>
        </w:tc>
        <w:tc>
          <w:tcPr>
            <w:tcW w:w="6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01CA9" w:rsidRDefault="00156539" w:rsidP="005B1129">
            <w:pPr>
              <w:shd w:val="clear" w:color="auto" w:fill="FFFFFF"/>
              <w:rPr>
                <w:bCs/>
              </w:rPr>
            </w:pPr>
            <w:proofErr w:type="spellStart"/>
            <w:r w:rsidRPr="000C56C5">
              <w:rPr>
                <w:bCs/>
              </w:rPr>
              <w:t>Котлоагрегат</w:t>
            </w:r>
            <w:proofErr w:type="spellEnd"/>
            <w:r w:rsidRPr="000C56C5">
              <w:rPr>
                <w:bCs/>
              </w:rPr>
              <w:t xml:space="preserve"> </w:t>
            </w:r>
            <w:r w:rsidR="00BC3053" w:rsidRPr="000C56C5">
              <w:rPr>
                <w:bCs/>
              </w:rPr>
              <w:t xml:space="preserve">БКЗ-350-140 </w:t>
            </w:r>
            <w:r w:rsidRPr="000C56C5">
              <w:rPr>
                <w:bCs/>
              </w:rPr>
              <w:t>ст. №</w:t>
            </w:r>
            <w:r w:rsidR="005B1129"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jc w:val="center"/>
              <w:rPr>
                <w:bCs/>
              </w:rPr>
            </w:pPr>
            <w:r w:rsidRPr="000C56C5">
              <w:rPr>
                <w:bCs/>
              </w:rPr>
              <w:t>группа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 xml:space="preserve">2-й </w:t>
            </w:r>
          </w:p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>квартал</w:t>
            </w:r>
          </w:p>
        </w:tc>
      </w:tr>
      <w:tr w:rsidR="00156539" w:rsidRPr="000C56C5" w:rsidTr="006A7690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uppressAutoHyphens/>
              <w:jc w:val="center"/>
              <w:rPr>
                <w:bCs/>
              </w:rPr>
            </w:pPr>
            <w:r w:rsidRPr="000C56C5">
              <w:rPr>
                <w:bCs/>
              </w:rPr>
              <w:t>2.2</w:t>
            </w:r>
          </w:p>
        </w:tc>
        <w:tc>
          <w:tcPr>
            <w:tcW w:w="6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460754" w:rsidRDefault="00156539" w:rsidP="00460754">
            <w:pPr>
              <w:shd w:val="clear" w:color="auto" w:fill="FFFFFF"/>
              <w:rPr>
                <w:bCs/>
                <w:lang w:val="en-US"/>
              </w:rPr>
            </w:pPr>
            <w:proofErr w:type="spellStart"/>
            <w:r w:rsidRPr="000C56C5">
              <w:rPr>
                <w:bCs/>
              </w:rPr>
              <w:t>Котлоагрегат</w:t>
            </w:r>
            <w:proofErr w:type="spellEnd"/>
            <w:r w:rsidRPr="000C56C5">
              <w:rPr>
                <w:bCs/>
              </w:rPr>
              <w:t xml:space="preserve"> БКЗ-350-140 ст. № </w:t>
            </w:r>
            <w:r w:rsidR="00460754">
              <w:rPr>
                <w:bCs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jc w:val="center"/>
              <w:rPr>
                <w:bCs/>
              </w:rPr>
            </w:pPr>
            <w:r w:rsidRPr="000C56C5">
              <w:rPr>
                <w:bCs/>
              </w:rPr>
              <w:t>группа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0C56C5">
              <w:rPr>
                <w:bCs/>
              </w:rPr>
              <w:t xml:space="preserve">-й </w:t>
            </w:r>
          </w:p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>квартал</w:t>
            </w:r>
          </w:p>
        </w:tc>
      </w:tr>
      <w:tr w:rsidR="00156539" w:rsidRPr="000C56C5" w:rsidTr="006A7690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uppressAutoHyphens/>
              <w:jc w:val="center"/>
              <w:rPr>
                <w:bCs/>
              </w:rPr>
            </w:pPr>
            <w:r w:rsidRPr="000C56C5">
              <w:rPr>
                <w:bCs/>
              </w:rPr>
              <w:t>2.3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rPr>
                <w:bCs/>
              </w:rPr>
            </w:pPr>
            <w:proofErr w:type="spellStart"/>
            <w:r w:rsidRPr="000C56C5">
              <w:rPr>
                <w:bCs/>
              </w:rPr>
              <w:t>Режимно</w:t>
            </w:r>
            <w:proofErr w:type="spellEnd"/>
            <w:r w:rsidRPr="000C56C5">
              <w:rPr>
                <w:bCs/>
              </w:rPr>
              <w:t xml:space="preserve">-технологическая наладка и испытания группы регуляторов процесса </w:t>
            </w:r>
            <w:proofErr w:type="gramStart"/>
            <w:r w:rsidRPr="000C56C5">
              <w:rPr>
                <w:bCs/>
              </w:rPr>
              <w:t>горения  на</w:t>
            </w:r>
            <w:proofErr w:type="gramEnd"/>
            <w:r w:rsidRPr="000C56C5">
              <w:rPr>
                <w:bCs/>
              </w:rPr>
              <w:t xml:space="preserve"> </w:t>
            </w:r>
            <w:proofErr w:type="spellStart"/>
            <w:r w:rsidRPr="000C56C5">
              <w:rPr>
                <w:bCs/>
              </w:rPr>
              <w:t>котлоагрегатах</w:t>
            </w:r>
            <w:proofErr w:type="spellEnd"/>
            <w:r w:rsidRPr="000C56C5">
              <w:rPr>
                <w:bCs/>
              </w:rPr>
              <w:t xml:space="preserve"> завершается выдачей Заказчику технического отчета о результатах проведенной работы.</w:t>
            </w:r>
          </w:p>
        </w:tc>
      </w:tr>
      <w:tr w:rsidR="00156539" w:rsidRPr="000C56C5" w:rsidTr="006A7690">
        <w:trPr>
          <w:trHeight w:val="600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39" w:rsidRPr="00901DFA" w:rsidRDefault="00156539" w:rsidP="00CE6571">
            <w:pPr>
              <w:pStyle w:val="af5"/>
              <w:tabs>
                <w:tab w:val="left" w:pos="42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D073A0" w:rsidRDefault="00156539" w:rsidP="00CE6571">
            <w:pPr>
              <w:jc w:val="both"/>
            </w:pPr>
            <w:r w:rsidRPr="00503DBD">
              <w:t>Эксплуатационная регулировка дистанционного управления элект</w:t>
            </w:r>
            <w:r>
              <w:t>роприводом регулирующих органов.</w:t>
            </w:r>
          </w:p>
          <w:p w:rsidR="00156539" w:rsidRDefault="00156539" w:rsidP="00CE6571">
            <w:pPr>
              <w:rPr>
                <w:bCs/>
              </w:rPr>
            </w:pPr>
          </w:p>
        </w:tc>
      </w:tr>
      <w:tr w:rsidR="00156539" w:rsidRPr="000C56C5" w:rsidTr="006A7690">
        <w:trPr>
          <w:trHeight w:val="333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39" w:rsidRDefault="00156539" w:rsidP="00CE6571">
            <w:pPr>
              <w:pStyle w:val="af5"/>
              <w:tabs>
                <w:tab w:val="left" w:pos="42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</w:t>
            </w:r>
          </w:p>
        </w:tc>
        <w:tc>
          <w:tcPr>
            <w:tcW w:w="6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001CA9" w:rsidRDefault="00156539" w:rsidP="00BC3053">
            <w:pPr>
              <w:pStyle w:val="af5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 w:rsidRPr="00927EC5">
              <w:rPr>
                <w:rFonts w:ascii="Times New Roman" w:hAnsi="Times New Roman"/>
              </w:rPr>
              <w:t xml:space="preserve">К/А № </w:t>
            </w:r>
            <w:r w:rsidR="00BC3053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Default="00156539" w:rsidP="00CE6571">
            <w:pPr>
              <w:jc w:val="center"/>
            </w:pPr>
            <w:r w:rsidRPr="00EC5C0E">
              <w:rPr>
                <w:bCs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503DBD" w:rsidRDefault="00156539" w:rsidP="00CE6571">
            <w:pPr>
              <w:jc w:val="center"/>
            </w:pPr>
            <w: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 xml:space="preserve">2-й </w:t>
            </w:r>
          </w:p>
          <w:p w:rsidR="00156539" w:rsidRPr="00503DBD" w:rsidRDefault="00156539" w:rsidP="00CE6571">
            <w:pPr>
              <w:jc w:val="center"/>
            </w:pPr>
            <w:r w:rsidRPr="000C56C5">
              <w:rPr>
                <w:bCs/>
              </w:rPr>
              <w:t>квартал</w:t>
            </w:r>
          </w:p>
        </w:tc>
      </w:tr>
      <w:tr w:rsidR="00156539" w:rsidRPr="000C56C5" w:rsidTr="006A7690">
        <w:trPr>
          <w:trHeight w:val="406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39" w:rsidRPr="00927EC5" w:rsidRDefault="00156539" w:rsidP="00CE6571">
            <w:pPr>
              <w:pStyle w:val="af5"/>
              <w:tabs>
                <w:tab w:val="left" w:pos="426"/>
              </w:tabs>
              <w:rPr>
                <w:rFonts w:ascii="Times New Roman" w:hAnsi="Times New Roman"/>
              </w:rPr>
            </w:pPr>
            <w:r w:rsidRPr="00927EC5">
              <w:rPr>
                <w:rFonts w:ascii="Times New Roman" w:hAnsi="Times New Roman"/>
              </w:rPr>
              <w:t>3.2</w:t>
            </w:r>
          </w:p>
        </w:tc>
        <w:tc>
          <w:tcPr>
            <w:tcW w:w="6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927EC5" w:rsidRDefault="00156539" w:rsidP="00BC3053">
            <w:pPr>
              <w:pStyle w:val="af5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 w:rsidRPr="00927EC5">
              <w:rPr>
                <w:rFonts w:ascii="Times New Roman" w:hAnsi="Times New Roman"/>
              </w:rPr>
              <w:t xml:space="preserve">К/А № </w:t>
            </w:r>
            <w:r w:rsidR="00BC3053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Default="00156539" w:rsidP="00CE6571">
            <w:pPr>
              <w:jc w:val="center"/>
            </w:pPr>
            <w:r w:rsidRPr="00EC5C0E">
              <w:rPr>
                <w:bCs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Default="00156539" w:rsidP="00CE6571">
            <w:pPr>
              <w:jc w:val="center"/>
            </w:pPr>
            <w:r w:rsidRPr="006C5543"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0C56C5">
              <w:rPr>
                <w:bCs/>
              </w:rPr>
              <w:t xml:space="preserve">-й </w:t>
            </w:r>
          </w:p>
          <w:p w:rsidR="00156539" w:rsidRPr="00503DBD" w:rsidRDefault="00156539" w:rsidP="00CE6571">
            <w:pPr>
              <w:jc w:val="center"/>
            </w:pPr>
            <w:r w:rsidRPr="000C56C5">
              <w:rPr>
                <w:bCs/>
              </w:rPr>
              <w:t>квартал</w:t>
            </w:r>
          </w:p>
        </w:tc>
      </w:tr>
      <w:tr w:rsidR="00156539" w:rsidRPr="000C56C5" w:rsidTr="006A7690">
        <w:trPr>
          <w:trHeight w:val="285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39" w:rsidRPr="00927EC5" w:rsidRDefault="00156539" w:rsidP="00CE6571">
            <w:pPr>
              <w:pStyle w:val="af5"/>
              <w:tabs>
                <w:tab w:val="left" w:pos="426"/>
              </w:tabs>
              <w:rPr>
                <w:rFonts w:ascii="Times New Roman" w:hAnsi="Times New Roman"/>
              </w:rPr>
            </w:pPr>
            <w:r w:rsidRPr="00927EC5">
              <w:rPr>
                <w:rFonts w:ascii="Times New Roman" w:hAnsi="Times New Roman"/>
              </w:rPr>
              <w:t>3.3</w:t>
            </w:r>
          </w:p>
        </w:tc>
        <w:tc>
          <w:tcPr>
            <w:tcW w:w="6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927EC5" w:rsidRDefault="00D27AF5" w:rsidP="00BC3053">
            <w:pPr>
              <w:pStyle w:val="af5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Обще</w:t>
            </w:r>
            <w:r w:rsidR="00BC3053">
              <w:rPr>
                <w:rFonts w:ascii="Times New Roman" w:hAnsi="Times New Roman"/>
              </w:rPr>
              <w:t>станционное</w:t>
            </w:r>
            <w:proofErr w:type="spellEnd"/>
            <w:r w:rsidR="00BC3053">
              <w:rPr>
                <w:rFonts w:ascii="Times New Roman" w:hAnsi="Times New Roman"/>
              </w:rPr>
              <w:t xml:space="preserve">  </w:t>
            </w:r>
            <w:r w:rsidR="00156539" w:rsidRPr="00927EC5">
              <w:rPr>
                <w:rFonts w:ascii="Times New Roman" w:hAnsi="Times New Roman"/>
              </w:rPr>
              <w:t xml:space="preserve"> </w:t>
            </w:r>
            <w:r w:rsidR="00BC3053"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Default="00156539" w:rsidP="00CE6571">
            <w:pPr>
              <w:jc w:val="center"/>
            </w:pPr>
            <w:r w:rsidRPr="00EC5C0E">
              <w:rPr>
                <w:bCs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Default="00156539" w:rsidP="00CE6571">
            <w:pPr>
              <w:jc w:val="center"/>
            </w:pPr>
            <w:r w:rsidRPr="006C5543"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Pr="000C56C5">
              <w:rPr>
                <w:bCs/>
              </w:rPr>
              <w:t xml:space="preserve">-й </w:t>
            </w:r>
          </w:p>
          <w:p w:rsidR="00156539" w:rsidRPr="00503DBD" w:rsidRDefault="00156539" w:rsidP="00CE6571">
            <w:pPr>
              <w:jc w:val="center"/>
            </w:pPr>
            <w:r w:rsidRPr="000C56C5">
              <w:rPr>
                <w:bCs/>
              </w:rPr>
              <w:t>квартал</w:t>
            </w:r>
          </w:p>
        </w:tc>
      </w:tr>
    </w:tbl>
    <w:p w:rsidR="00007977" w:rsidRDefault="00007977" w:rsidP="003C72B5">
      <w:pPr>
        <w:suppressAutoHyphens/>
        <w:rPr>
          <w:b/>
        </w:rPr>
      </w:pPr>
    </w:p>
    <w:p w:rsidR="00EF0F06" w:rsidRPr="00EF0F06" w:rsidRDefault="00EF0F06" w:rsidP="00EF0F06">
      <w:pPr>
        <w:suppressAutoHyphens/>
        <w:rPr>
          <w:b/>
        </w:rPr>
      </w:pPr>
      <w:r w:rsidRPr="00EF0F06">
        <w:rPr>
          <w:b/>
        </w:rPr>
        <w:t>3.</w:t>
      </w:r>
      <w:r w:rsidRPr="00D660F9">
        <w:rPr>
          <w:b/>
        </w:rPr>
        <w:t>Требования к подрядчику и к организации производства работ.</w:t>
      </w:r>
    </w:p>
    <w:p w:rsidR="00EF0F06" w:rsidRPr="00D660F9" w:rsidRDefault="00EF0F06" w:rsidP="00EF0F06">
      <w:pPr>
        <w:pStyle w:val="af2"/>
        <w:suppressAutoHyphens/>
        <w:spacing w:line="216" w:lineRule="auto"/>
        <w:ind w:left="426" w:hanging="426"/>
        <w:jc w:val="both"/>
        <w:rPr>
          <w:b/>
        </w:rPr>
      </w:pPr>
      <w:r w:rsidRPr="00D660F9">
        <w:rPr>
          <w:b/>
        </w:rPr>
        <w:t>3.1. Требования к организации производства работ и их качеству:</w:t>
      </w:r>
    </w:p>
    <w:p w:rsidR="00EF0F06" w:rsidRPr="000C56C5" w:rsidRDefault="00EF0F06" w:rsidP="00EF0F06">
      <w:pPr>
        <w:numPr>
          <w:ilvl w:val="0"/>
          <w:numId w:val="25"/>
        </w:numPr>
        <w:suppressAutoHyphens/>
        <w:ind w:left="641" w:hanging="357"/>
        <w:jc w:val="both"/>
        <w:rPr>
          <w:bCs/>
        </w:rPr>
      </w:pPr>
      <w:r w:rsidRPr="000C56C5">
        <w:rPr>
          <w:bCs/>
        </w:rPr>
        <w:t>СО 34.35.653 Методические указания по наладке АСР, реализованных на базе аппаратуры ГСП «Каскад» и АКЭСР;</w:t>
      </w:r>
    </w:p>
    <w:p w:rsidR="00EF0F06" w:rsidRPr="000C56C5" w:rsidRDefault="00EF0F06" w:rsidP="00EF0F06">
      <w:pPr>
        <w:numPr>
          <w:ilvl w:val="0"/>
          <w:numId w:val="25"/>
        </w:numPr>
        <w:suppressAutoHyphens/>
        <w:ind w:left="641" w:hanging="357"/>
        <w:jc w:val="both"/>
        <w:rPr>
          <w:bCs/>
        </w:rPr>
      </w:pPr>
      <w:r w:rsidRPr="000C56C5">
        <w:rPr>
          <w:bCs/>
        </w:rPr>
        <w:t>СО 34.35.652 Методические указания по диагностированию систем авторегулирования на тепловых электростанциях;</w:t>
      </w:r>
    </w:p>
    <w:p w:rsidR="00EF0F06" w:rsidRPr="000C56C5" w:rsidRDefault="00EF0F06" w:rsidP="00EF0F06">
      <w:pPr>
        <w:numPr>
          <w:ilvl w:val="0"/>
          <w:numId w:val="25"/>
        </w:numPr>
        <w:suppressAutoHyphens/>
        <w:ind w:left="641" w:hanging="357"/>
        <w:jc w:val="both"/>
        <w:rPr>
          <w:bCs/>
        </w:rPr>
      </w:pPr>
      <w:r w:rsidRPr="000C56C5">
        <w:rPr>
          <w:bCs/>
        </w:rPr>
        <w:t>СО 34.35.676 Рекомендации по техническому диагностированию регулирующих приборов Р25 системы «КОНТУР»;</w:t>
      </w:r>
    </w:p>
    <w:p w:rsidR="00EF0F06" w:rsidRPr="000C56C5" w:rsidRDefault="00EF0F06" w:rsidP="00EF0F06">
      <w:pPr>
        <w:numPr>
          <w:ilvl w:val="0"/>
          <w:numId w:val="25"/>
        </w:numPr>
        <w:suppressAutoHyphens/>
        <w:ind w:left="641" w:hanging="357"/>
        <w:jc w:val="both"/>
        <w:rPr>
          <w:bCs/>
        </w:rPr>
      </w:pPr>
      <w:r w:rsidRPr="000C56C5">
        <w:rPr>
          <w:bCs/>
        </w:rPr>
        <w:t xml:space="preserve">СО 153-34.35.626-91 (РД 34.35.626-91) Нормы на сроки и состав технического обслуживания, нормы запасных частей для средств авторегулирования </w:t>
      </w:r>
      <w:proofErr w:type="spellStart"/>
      <w:r w:rsidRPr="000C56C5">
        <w:rPr>
          <w:bCs/>
        </w:rPr>
        <w:t>Ремиконт</w:t>
      </w:r>
      <w:proofErr w:type="spellEnd"/>
      <w:r w:rsidRPr="000C56C5">
        <w:rPr>
          <w:bCs/>
        </w:rPr>
        <w:t>;</w:t>
      </w:r>
    </w:p>
    <w:p w:rsidR="00EF0F06" w:rsidRPr="000C56C5" w:rsidRDefault="00EF0F06" w:rsidP="00EF0F06">
      <w:pPr>
        <w:numPr>
          <w:ilvl w:val="0"/>
          <w:numId w:val="25"/>
        </w:numPr>
        <w:suppressAutoHyphens/>
        <w:ind w:left="641" w:hanging="357"/>
        <w:jc w:val="both"/>
        <w:rPr>
          <w:bCs/>
        </w:rPr>
      </w:pPr>
      <w:r w:rsidRPr="000C56C5">
        <w:rPr>
          <w:bCs/>
        </w:rPr>
        <w:t>СО 153-34.35.615 (РД 34.35.615) Нормы технического обслуживания технологических защит теплоэнергетического оборудования на тепловых электростанциях;</w:t>
      </w:r>
    </w:p>
    <w:p w:rsidR="007C7366" w:rsidRPr="00DD2152" w:rsidRDefault="00EF0F06" w:rsidP="00DD2152">
      <w:pPr>
        <w:numPr>
          <w:ilvl w:val="0"/>
          <w:numId w:val="25"/>
        </w:numPr>
        <w:suppressAutoHyphens/>
        <w:ind w:left="641" w:hanging="357"/>
        <w:jc w:val="both"/>
        <w:rPr>
          <w:bCs/>
        </w:rPr>
      </w:pPr>
      <w:r w:rsidRPr="000C56C5">
        <w:rPr>
          <w:bCs/>
        </w:rPr>
        <w:t>СО 153-34.35.611 (РД 34.35.611) Нормы по составу и периодичности технического обслуживания средств измерений и автоматизации на тепловых электростанциях.</w:t>
      </w:r>
    </w:p>
    <w:p w:rsidR="007C7366" w:rsidRDefault="007C7366" w:rsidP="00007977">
      <w:pPr>
        <w:suppressAutoHyphens/>
        <w:spacing w:line="216" w:lineRule="auto"/>
        <w:jc w:val="both"/>
        <w:rPr>
          <w:b/>
        </w:rPr>
      </w:pPr>
    </w:p>
    <w:p w:rsidR="00EF0F06" w:rsidRPr="007C7366" w:rsidRDefault="00007977" w:rsidP="007C7366">
      <w:pPr>
        <w:suppressAutoHyphens/>
        <w:spacing w:line="216" w:lineRule="auto"/>
        <w:jc w:val="both"/>
        <w:rPr>
          <w:b/>
        </w:rPr>
      </w:pPr>
      <w:r w:rsidRPr="00142460">
        <w:rPr>
          <w:b/>
        </w:rPr>
        <w:t xml:space="preserve">  </w:t>
      </w:r>
      <w:r w:rsidRPr="00D660F9">
        <w:rPr>
          <w:b/>
        </w:rPr>
        <w:t>3.2. Треб</w:t>
      </w:r>
      <w:r w:rsidR="007C7366">
        <w:rPr>
          <w:b/>
        </w:rPr>
        <w:t>ования к подрядной организации:</w:t>
      </w:r>
    </w:p>
    <w:p w:rsidR="007C7366" w:rsidRDefault="007C7366" w:rsidP="00007977">
      <w:pPr>
        <w:suppressAutoHyphens/>
        <w:spacing w:line="216" w:lineRule="auto"/>
        <w:ind w:firstLine="708"/>
        <w:jc w:val="both"/>
      </w:pPr>
    </w:p>
    <w:p w:rsidR="00007977" w:rsidRPr="00007977" w:rsidRDefault="00007977" w:rsidP="00007977">
      <w:pPr>
        <w:suppressAutoHyphens/>
        <w:spacing w:line="216" w:lineRule="auto"/>
        <w:ind w:firstLine="708"/>
        <w:jc w:val="both"/>
      </w:pPr>
      <w:r w:rsidRPr="00007977">
        <w:t>3.2.1. Общие требования:</w:t>
      </w:r>
    </w:p>
    <w:p w:rsidR="00007977" w:rsidRPr="00007977" w:rsidRDefault="00007977" w:rsidP="00007977">
      <w:pPr>
        <w:suppressAutoHyphens/>
        <w:spacing w:line="216" w:lineRule="auto"/>
        <w:jc w:val="both"/>
      </w:pPr>
      <w:r w:rsidRPr="00007977">
        <w:t>3.2.1.1. «Правила технической эксплуатации электрических станций и сетей РФ».</w:t>
      </w:r>
    </w:p>
    <w:p w:rsidR="00007977" w:rsidRPr="00007977" w:rsidRDefault="00007977" w:rsidP="00007977">
      <w:pPr>
        <w:suppressAutoHyphens/>
        <w:spacing w:line="216" w:lineRule="auto"/>
        <w:jc w:val="both"/>
      </w:pPr>
      <w:r w:rsidRPr="00007977">
        <w:t>3.2.1.2. СО 153-34.03.150-2003 (РД 153-34.0-03.150-00) «Межотраслевые правила по охране труда (правила безопасности) при эксплуатации электроустановок</w:t>
      </w:r>
      <w:r w:rsidR="004B30AE" w:rsidRPr="00007977">
        <w:t>».</w:t>
      </w:r>
    </w:p>
    <w:p w:rsidR="00007977" w:rsidRPr="00007977" w:rsidRDefault="00007977" w:rsidP="00007977">
      <w:pPr>
        <w:suppressAutoHyphens/>
        <w:spacing w:line="216" w:lineRule="auto"/>
        <w:jc w:val="both"/>
      </w:pPr>
      <w:r w:rsidRPr="00007977">
        <w:t>3.2.1.3. 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007977" w:rsidRPr="00007977" w:rsidRDefault="00007977" w:rsidP="00007977">
      <w:pPr>
        <w:suppressAutoHyphens/>
        <w:spacing w:line="216" w:lineRule="auto"/>
        <w:jc w:val="both"/>
      </w:pPr>
      <w:r w:rsidRPr="00007977">
        <w:t>3.2.1.4 СО 34.03.301-00 (РД 153-34.0-03.301-00). «Правила пожарной безопасности для энергетических предприятий»</w:t>
      </w:r>
    </w:p>
    <w:p w:rsidR="00007977" w:rsidRPr="00007977" w:rsidRDefault="00007977" w:rsidP="00007977">
      <w:pPr>
        <w:suppressAutoHyphens/>
        <w:spacing w:line="216" w:lineRule="auto"/>
        <w:jc w:val="both"/>
      </w:pPr>
      <w:r w:rsidRPr="00007977">
        <w:t>3.2.1.5. Правила безопасности при производстве работ СНиП 12-03-2001;</w:t>
      </w:r>
    </w:p>
    <w:p w:rsidR="00007977" w:rsidRPr="00007977" w:rsidRDefault="00007977" w:rsidP="00007977">
      <w:pPr>
        <w:suppressAutoHyphens/>
        <w:spacing w:line="216" w:lineRule="auto"/>
        <w:jc w:val="both"/>
      </w:pPr>
      <w:r w:rsidRPr="00007977">
        <w:t>3.2.1.6</w:t>
      </w:r>
      <w:r w:rsidRPr="00007977">
        <w:rPr>
          <w:spacing w:val="-1"/>
        </w:rPr>
        <w:t>. Пожарная безопасность зданий и сооружений.</w:t>
      </w:r>
      <w:r w:rsidRPr="00007977">
        <w:t xml:space="preserve"> СНиП 21-01-97</w:t>
      </w:r>
    </w:p>
    <w:p w:rsidR="00EF0F06" w:rsidRDefault="00EF0F06" w:rsidP="00EE4C3D">
      <w:pPr>
        <w:shd w:val="clear" w:color="auto" w:fill="FFFFFF"/>
        <w:jc w:val="both"/>
        <w:rPr>
          <w:b/>
          <w:bCs/>
        </w:rPr>
      </w:pPr>
    </w:p>
    <w:p w:rsidR="00007977" w:rsidRDefault="00007977" w:rsidP="00007977">
      <w:pPr>
        <w:suppressAutoHyphens/>
        <w:spacing w:line="216" w:lineRule="auto"/>
        <w:ind w:firstLine="708"/>
        <w:jc w:val="both"/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 w:rsidRPr="00D660F9">
        <w:t>3.2.2. Специальные требования</w:t>
      </w:r>
      <w:bookmarkEnd w:id="0"/>
      <w:bookmarkEnd w:id="1"/>
      <w:bookmarkEnd w:id="2"/>
      <w:bookmarkEnd w:id="3"/>
      <w:bookmarkEnd w:id="4"/>
      <w:r w:rsidRPr="00D660F9">
        <w:t>:</w:t>
      </w:r>
    </w:p>
    <w:p w:rsidR="007C7366" w:rsidRDefault="00FE2843" w:rsidP="007C7366">
      <w:pPr>
        <w:suppressAutoHyphens/>
        <w:spacing w:line="216" w:lineRule="auto"/>
        <w:jc w:val="both"/>
      </w:pPr>
      <w:r w:rsidRPr="005A79AC">
        <w:t xml:space="preserve">3.2.2.1 </w:t>
      </w:r>
      <w:r>
        <w:t>Исполнитель</w:t>
      </w:r>
      <w:r w:rsidR="005A79AC" w:rsidRPr="005A79AC">
        <w:t xml:space="preserve"> должен соблюдать </w:t>
      </w:r>
      <w:r w:rsidR="005A79AC">
        <w:t xml:space="preserve">СНиП 3.05.07-85 </w:t>
      </w:r>
      <w:r w:rsidR="005A79AC" w:rsidRPr="00D660F9">
        <w:t>«Системы автоматизации</w:t>
      </w:r>
      <w:r w:rsidRPr="00D660F9">
        <w:t>»; 3.2.2.2</w:t>
      </w:r>
      <w:r w:rsidR="007C7366" w:rsidRPr="00D660F9">
        <w:t xml:space="preserve">. Персонал должен быть обучен и аттестован по охране труда, пожарной безопасности и промышленной безопасности </w:t>
      </w:r>
      <w:proofErr w:type="spellStart"/>
      <w:r w:rsidR="007C7366" w:rsidRPr="00D660F9">
        <w:t>энергообъектов</w:t>
      </w:r>
      <w:proofErr w:type="spellEnd"/>
      <w:r w:rsidR="007C7366" w:rsidRPr="00D660F9">
        <w:t>);</w:t>
      </w:r>
    </w:p>
    <w:p w:rsidR="007C7366" w:rsidRDefault="007C7366" w:rsidP="007C7366">
      <w:pPr>
        <w:suppressAutoHyphens/>
        <w:jc w:val="both"/>
        <w:rPr>
          <w:bCs/>
        </w:rPr>
      </w:pPr>
      <w:r w:rsidRPr="00D660F9">
        <w:t>3.2.2.</w:t>
      </w:r>
      <w:r w:rsidR="002963D5">
        <w:t>3</w:t>
      </w:r>
      <w:r w:rsidRPr="00D660F9">
        <w:t xml:space="preserve">. </w:t>
      </w:r>
      <w:r w:rsidR="00590C7C">
        <w:t xml:space="preserve"> </w:t>
      </w:r>
      <w:r w:rsidRPr="00D660F9">
        <w:t xml:space="preserve">Досконально знать технологию выполнения работ </w:t>
      </w:r>
      <w:r w:rsidR="002963D5" w:rsidRPr="00D660F9">
        <w:t xml:space="preserve">и </w:t>
      </w:r>
      <w:r w:rsidR="002963D5" w:rsidRPr="000C56C5">
        <w:rPr>
          <w:bCs/>
        </w:rPr>
        <w:t>неблагоприятных</w:t>
      </w:r>
      <w:r w:rsidRPr="000C56C5">
        <w:rPr>
          <w:bCs/>
        </w:rPr>
        <w:t xml:space="preserve"> явлений с момен</w:t>
      </w:r>
      <w:r w:rsidRPr="000C56C5">
        <w:rPr>
          <w:bCs/>
        </w:rPr>
        <w:softHyphen/>
        <w:t>та пу</w:t>
      </w:r>
      <w:r>
        <w:rPr>
          <w:bCs/>
        </w:rPr>
        <w:t>ска в эксплуатацию оборудования;</w:t>
      </w:r>
    </w:p>
    <w:p w:rsidR="002963D5" w:rsidRPr="00FE2B7B" w:rsidRDefault="002963D5" w:rsidP="002963D5">
      <w:pPr>
        <w:shd w:val="clear" w:color="auto" w:fill="FFFFFF"/>
        <w:suppressAutoHyphens/>
        <w:ind w:left="284" w:hanging="284"/>
        <w:jc w:val="both"/>
        <w:rPr>
          <w:bCs/>
        </w:rPr>
      </w:pPr>
      <w:r>
        <w:t>3.</w:t>
      </w:r>
      <w:r w:rsidRPr="00D660F9">
        <w:t>2.2.</w:t>
      </w:r>
      <w:r>
        <w:t>4</w:t>
      </w:r>
      <w:r w:rsidRPr="00D660F9">
        <w:t xml:space="preserve">. </w:t>
      </w:r>
      <w:r>
        <w:rPr>
          <w:bCs/>
        </w:rPr>
        <w:t xml:space="preserve">Материалы для обеспечения выполнения указанных услуг предоставляются Исполнителем. По согласованию отдельные материалы могут </w:t>
      </w:r>
      <w:r w:rsidR="00590C7C">
        <w:rPr>
          <w:bCs/>
        </w:rPr>
        <w:t>быть предоставлены Заказчиком;</w:t>
      </w:r>
    </w:p>
    <w:p w:rsidR="002963D5" w:rsidRDefault="002963D5" w:rsidP="002963D5">
      <w:pPr>
        <w:suppressAutoHyphens/>
        <w:spacing w:line="216" w:lineRule="auto"/>
        <w:jc w:val="both"/>
        <w:rPr>
          <w:bCs/>
        </w:rPr>
      </w:pPr>
      <w:r>
        <w:rPr>
          <w:bCs/>
        </w:rPr>
        <w:t xml:space="preserve">3.2.2.5. </w:t>
      </w:r>
      <w:r w:rsidRPr="00FE2B7B">
        <w:rPr>
          <w:bCs/>
        </w:rPr>
        <w:t xml:space="preserve">Наличие Свидетельства о членстве в СРО, а также лицензии и допуски для </w:t>
      </w:r>
      <w:r w:rsidR="00590C7C">
        <w:rPr>
          <w:bCs/>
        </w:rPr>
        <w:t>производства работ не требуются;</w:t>
      </w:r>
    </w:p>
    <w:p w:rsidR="00590C7C" w:rsidRDefault="00590C7C" w:rsidP="002963D5">
      <w:pPr>
        <w:suppressAutoHyphens/>
        <w:spacing w:line="216" w:lineRule="auto"/>
        <w:jc w:val="both"/>
      </w:pPr>
      <w:r>
        <w:rPr>
          <w:bCs/>
        </w:rPr>
        <w:t xml:space="preserve">3.2.2.6. </w:t>
      </w:r>
      <w:r w:rsidRPr="009D7420">
        <w:t>Типовая инструкция по эксплуатации АСУ ТП теплоэнергетического оборудов</w:t>
      </w:r>
      <w:r>
        <w:t>ания ТЭС. РД 153-34.1-35.522-98;</w:t>
      </w:r>
    </w:p>
    <w:p w:rsidR="00590C7C" w:rsidRPr="009D7420" w:rsidRDefault="00590C7C" w:rsidP="00590C7C">
      <w:pPr>
        <w:pStyle w:val="14"/>
        <w:ind w:left="0"/>
        <w:rPr>
          <w:rFonts w:ascii="Times New Roman" w:hAnsi="Times New Roman"/>
          <w:sz w:val="24"/>
          <w:szCs w:val="24"/>
        </w:rPr>
      </w:pPr>
      <w:r w:rsidRPr="00590C7C">
        <w:rPr>
          <w:rFonts w:ascii="Times New Roman" w:hAnsi="Times New Roman"/>
          <w:bCs/>
          <w:sz w:val="24"/>
          <w:szCs w:val="24"/>
          <w:lang w:eastAsia="ar-SA"/>
        </w:rPr>
        <w:t>3.2.2.7.</w:t>
      </w:r>
      <w:r>
        <w:t xml:space="preserve">  </w:t>
      </w:r>
      <w:r w:rsidRPr="009D7420">
        <w:rPr>
          <w:rFonts w:ascii="Times New Roman" w:hAnsi="Times New Roman"/>
          <w:sz w:val="24"/>
          <w:szCs w:val="24"/>
        </w:rPr>
        <w:t>Методические указания по наладке автоматических регуляторов турбинного оборудования ТЭС. РД 153-34.1-35.417-2001.</w:t>
      </w:r>
    </w:p>
    <w:p w:rsidR="00590C7C" w:rsidRDefault="00590C7C" w:rsidP="002963D5">
      <w:pPr>
        <w:suppressAutoHyphens/>
        <w:spacing w:line="216" w:lineRule="auto"/>
        <w:jc w:val="both"/>
        <w:rPr>
          <w:bCs/>
        </w:rPr>
      </w:pPr>
    </w:p>
    <w:p w:rsidR="00590C7C" w:rsidRPr="00590C7C" w:rsidRDefault="00590C7C" w:rsidP="00590C7C">
      <w:pPr>
        <w:suppressAutoHyphens/>
        <w:spacing w:line="264" w:lineRule="auto"/>
        <w:jc w:val="both"/>
        <w:rPr>
          <w:b/>
          <w:bCs/>
        </w:rPr>
      </w:pPr>
      <w:r w:rsidRPr="00590C7C">
        <w:rPr>
          <w:b/>
          <w:bCs/>
        </w:rPr>
        <w:t>Результат выполнения услуг:</w:t>
      </w:r>
    </w:p>
    <w:p w:rsidR="00590C7C" w:rsidRPr="005A79AC" w:rsidRDefault="00590C7C" w:rsidP="00590C7C">
      <w:pPr>
        <w:suppressAutoHyphens/>
        <w:spacing w:line="264" w:lineRule="auto"/>
        <w:jc w:val="both"/>
        <w:rPr>
          <w:bCs/>
        </w:rPr>
      </w:pPr>
      <w:r>
        <w:rPr>
          <w:bCs/>
        </w:rPr>
        <w:t xml:space="preserve"> Т</w:t>
      </w:r>
      <w:r w:rsidRPr="00590C7C">
        <w:rPr>
          <w:bCs/>
        </w:rPr>
        <w:t xml:space="preserve">ехнические акты, отчеты о </w:t>
      </w:r>
      <w:proofErr w:type="spellStart"/>
      <w:r w:rsidRPr="00590C7C">
        <w:rPr>
          <w:bCs/>
        </w:rPr>
        <w:t>режимно</w:t>
      </w:r>
      <w:proofErr w:type="spellEnd"/>
      <w:r w:rsidRPr="00590C7C">
        <w:rPr>
          <w:bCs/>
        </w:rPr>
        <w:t>-технологической наладке схем САР и дистанционного управления регулирующих клапанов</w:t>
      </w:r>
      <w:r w:rsidR="0058491A">
        <w:rPr>
          <w:bCs/>
        </w:rPr>
        <w:t xml:space="preserve"> оборудования, а также отдельные протоколы</w:t>
      </w:r>
      <w:r w:rsidRPr="00590C7C">
        <w:rPr>
          <w:bCs/>
        </w:rPr>
        <w:t xml:space="preserve"> наладки и испытаний САР.</w:t>
      </w:r>
      <w:bookmarkStart w:id="5" w:name="_GoBack"/>
      <w:bookmarkEnd w:id="5"/>
    </w:p>
    <w:p w:rsidR="002963D5" w:rsidRPr="00FE2B7B" w:rsidRDefault="002963D5" w:rsidP="002963D5">
      <w:pPr>
        <w:shd w:val="clear" w:color="auto" w:fill="FFFFFF"/>
        <w:suppressAutoHyphens/>
        <w:ind w:left="284" w:hanging="284"/>
        <w:jc w:val="both"/>
        <w:rPr>
          <w:bCs/>
        </w:rPr>
      </w:pPr>
    </w:p>
    <w:p w:rsidR="007C7366" w:rsidRPr="00D660F9" w:rsidRDefault="007C7366" w:rsidP="002963D5">
      <w:pPr>
        <w:suppressAutoHyphens/>
        <w:spacing w:line="216" w:lineRule="auto"/>
        <w:jc w:val="both"/>
      </w:pPr>
    </w:p>
    <w:p w:rsidR="007C7366" w:rsidRPr="00D660F9" w:rsidRDefault="007C7366" w:rsidP="00007977">
      <w:pPr>
        <w:suppressAutoHyphens/>
        <w:spacing w:line="216" w:lineRule="auto"/>
        <w:ind w:firstLine="708"/>
        <w:jc w:val="both"/>
      </w:pPr>
    </w:p>
    <w:p w:rsidR="00007977" w:rsidRDefault="00007977" w:rsidP="00EE4C3D">
      <w:pPr>
        <w:shd w:val="clear" w:color="auto" w:fill="FFFFFF"/>
        <w:jc w:val="both"/>
        <w:rPr>
          <w:b/>
          <w:bCs/>
        </w:rPr>
      </w:pPr>
    </w:p>
    <w:p w:rsidR="000D70A6" w:rsidRPr="00FE2B7B" w:rsidRDefault="000D70A6" w:rsidP="00E51019">
      <w:pPr>
        <w:shd w:val="clear" w:color="auto" w:fill="FFFFFF"/>
        <w:jc w:val="both"/>
      </w:pPr>
    </w:p>
    <w:p w:rsidR="00156539" w:rsidRDefault="00156539" w:rsidP="00156539">
      <w:pPr>
        <w:shd w:val="clear" w:color="auto" w:fill="FFFFFF"/>
        <w:jc w:val="both"/>
        <w:rPr>
          <w:bCs/>
        </w:rPr>
      </w:pPr>
    </w:p>
    <w:tbl>
      <w:tblPr>
        <w:tblStyle w:val="af4"/>
        <w:tblW w:w="95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90"/>
      </w:tblGrid>
      <w:tr w:rsidR="00156539" w:rsidRPr="005F1FB0" w:rsidTr="005F1FB0">
        <w:trPr>
          <w:trHeight w:val="810"/>
        </w:trPr>
        <w:tc>
          <w:tcPr>
            <w:tcW w:w="4789" w:type="dxa"/>
          </w:tcPr>
          <w:p w:rsidR="005F1FB0" w:rsidRDefault="005F1FB0" w:rsidP="00CE6571">
            <w:pPr>
              <w:jc w:val="both"/>
              <w:rPr>
                <w:bCs/>
              </w:rPr>
            </w:pPr>
          </w:p>
        </w:tc>
        <w:tc>
          <w:tcPr>
            <w:tcW w:w="4790" w:type="dxa"/>
          </w:tcPr>
          <w:p w:rsidR="005F1FB0" w:rsidRDefault="005F1FB0" w:rsidP="005F1FB0">
            <w:pPr>
              <w:rPr>
                <w:bCs/>
              </w:rPr>
            </w:pPr>
          </w:p>
        </w:tc>
      </w:tr>
    </w:tbl>
    <w:p w:rsidR="00156539" w:rsidRDefault="00156539" w:rsidP="00156539">
      <w:pPr>
        <w:shd w:val="clear" w:color="auto" w:fill="FFFFFF"/>
        <w:jc w:val="both"/>
        <w:rPr>
          <w:bCs/>
        </w:rPr>
      </w:pPr>
    </w:p>
    <w:sectPr w:rsidR="00156539" w:rsidSect="00AF4333">
      <w:footerReference w:type="even" r:id="rId8"/>
      <w:footerReference w:type="default" r:id="rId9"/>
      <w:pgSz w:w="11909" w:h="16834"/>
      <w:pgMar w:top="851" w:right="851" w:bottom="851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D7F" w:rsidRDefault="001A5D7F">
      <w:r>
        <w:separator/>
      </w:r>
    </w:p>
  </w:endnote>
  <w:endnote w:type="continuationSeparator" w:id="0">
    <w:p w:rsidR="001A5D7F" w:rsidRDefault="001A5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941" w:rsidRDefault="00490941" w:rsidP="006A187F">
    <w:pPr>
      <w:pStyle w:val="ae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0941" w:rsidRDefault="00490941" w:rsidP="00CA3AE9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941" w:rsidRDefault="00490941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D7F" w:rsidRDefault="001A5D7F">
      <w:r>
        <w:separator/>
      </w:r>
    </w:p>
  </w:footnote>
  <w:footnote w:type="continuationSeparator" w:id="0">
    <w:p w:rsidR="001A5D7F" w:rsidRDefault="001A5D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644"/>
        </w:tabs>
        <w:ind w:left="646" w:hanging="286"/>
      </w:pPr>
      <w:rPr>
        <w:rFonts w:ascii="Symbol" w:hAnsi="Symbol"/>
        <w:sz w:val="1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02274C0F"/>
    <w:multiLevelType w:val="hybridMultilevel"/>
    <w:tmpl w:val="628E609A"/>
    <w:name w:val="WW8Num222"/>
    <w:lvl w:ilvl="0" w:tplc="B5CC0392">
      <w:start w:val="1"/>
      <w:numFmt w:val="decimal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27" w:hanging="360"/>
      </w:pPr>
    </w:lvl>
    <w:lvl w:ilvl="2" w:tplc="0419001B" w:tentative="1">
      <w:start w:val="1"/>
      <w:numFmt w:val="lowerRoman"/>
      <w:lvlText w:val="%3."/>
      <w:lvlJc w:val="right"/>
      <w:pPr>
        <w:ind w:left="5647" w:hanging="180"/>
      </w:pPr>
    </w:lvl>
    <w:lvl w:ilvl="3" w:tplc="0419000F">
      <w:start w:val="1"/>
      <w:numFmt w:val="decimal"/>
      <w:lvlText w:val="%4."/>
      <w:lvlJc w:val="left"/>
      <w:pPr>
        <w:tabs>
          <w:tab w:val="num" w:pos="6367"/>
        </w:tabs>
        <w:ind w:left="636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7087" w:hanging="360"/>
      </w:pPr>
    </w:lvl>
    <w:lvl w:ilvl="5" w:tplc="0419001B" w:tentative="1">
      <w:start w:val="1"/>
      <w:numFmt w:val="lowerRoman"/>
      <w:lvlText w:val="%6."/>
      <w:lvlJc w:val="right"/>
      <w:pPr>
        <w:ind w:left="7807" w:hanging="180"/>
      </w:pPr>
    </w:lvl>
    <w:lvl w:ilvl="6" w:tplc="0419000F" w:tentative="1">
      <w:start w:val="1"/>
      <w:numFmt w:val="decimal"/>
      <w:lvlText w:val="%7."/>
      <w:lvlJc w:val="left"/>
      <w:pPr>
        <w:ind w:left="8527" w:hanging="360"/>
      </w:pPr>
    </w:lvl>
    <w:lvl w:ilvl="7" w:tplc="04190019" w:tentative="1">
      <w:start w:val="1"/>
      <w:numFmt w:val="lowerLetter"/>
      <w:lvlText w:val="%8."/>
      <w:lvlJc w:val="left"/>
      <w:pPr>
        <w:ind w:left="9247" w:hanging="360"/>
      </w:pPr>
    </w:lvl>
    <w:lvl w:ilvl="8" w:tplc="0419001B" w:tentative="1">
      <w:start w:val="1"/>
      <w:numFmt w:val="lowerRoman"/>
      <w:lvlText w:val="%9."/>
      <w:lvlJc w:val="right"/>
      <w:pPr>
        <w:ind w:left="9967" w:hanging="180"/>
      </w:pPr>
    </w:lvl>
  </w:abstractNum>
  <w:abstractNum w:abstractNumId="8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1">
    <w:nsid w:val="11052AEF"/>
    <w:multiLevelType w:val="hybridMultilevel"/>
    <w:tmpl w:val="7FC63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036E35"/>
    <w:multiLevelType w:val="hybridMultilevel"/>
    <w:tmpl w:val="CFEA0060"/>
    <w:lvl w:ilvl="0" w:tplc="7C4872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C13855"/>
    <w:multiLevelType w:val="hybridMultilevel"/>
    <w:tmpl w:val="8C028E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0782E7D"/>
    <w:multiLevelType w:val="hybridMultilevel"/>
    <w:tmpl w:val="628E609A"/>
    <w:lvl w:ilvl="0" w:tplc="B5CC0392">
      <w:start w:val="1"/>
      <w:numFmt w:val="decimal"/>
      <w:lvlText w:val="%1."/>
      <w:lvlJc w:val="center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16">
    <w:nsid w:val="31FC50A0"/>
    <w:multiLevelType w:val="hybridMultilevel"/>
    <w:tmpl w:val="C644D080"/>
    <w:lvl w:ilvl="0" w:tplc="B5CC0392">
      <w:start w:val="1"/>
      <w:numFmt w:val="decimal"/>
      <w:lvlText w:val="%1."/>
      <w:lvlJc w:val="center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43" w:hanging="360"/>
      </w:pPr>
    </w:lvl>
    <w:lvl w:ilvl="2" w:tplc="0419001B" w:tentative="1">
      <w:start w:val="1"/>
      <w:numFmt w:val="lowerRoman"/>
      <w:lvlText w:val="%3."/>
      <w:lvlJc w:val="right"/>
      <w:pPr>
        <w:ind w:left="5363" w:hanging="180"/>
      </w:pPr>
    </w:lvl>
    <w:lvl w:ilvl="3" w:tplc="0419000F">
      <w:start w:val="1"/>
      <w:numFmt w:val="decimal"/>
      <w:lvlText w:val="%4."/>
      <w:lvlJc w:val="left"/>
      <w:pPr>
        <w:tabs>
          <w:tab w:val="num" w:pos="6083"/>
        </w:tabs>
        <w:ind w:left="6083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803" w:hanging="360"/>
      </w:pPr>
    </w:lvl>
    <w:lvl w:ilvl="5" w:tplc="0419001B" w:tentative="1">
      <w:start w:val="1"/>
      <w:numFmt w:val="lowerRoman"/>
      <w:lvlText w:val="%6."/>
      <w:lvlJc w:val="right"/>
      <w:pPr>
        <w:ind w:left="7523" w:hanging="180"/>
      </w:pPr>
    </w:lvl>
    <w:lvl w:ilvl="6" w:tplc="0419000F" w:tentative="1">
      <w:start w:val="1"/>
      <w:numFmt w:val="decimal"/>
      <w:lvlText w:val="%7."/>
      <w:lvlJc w:val="left"/>
      <w:pPr>
        <w:ind w:left="8243" w:hanging="360"/>
      </w:pPr>
    </w:lvl>
    <w:lvl w:ilvl="7" w:tplc="04190019" w:tentative="1">
      <w:start w:val="1"/>
      <w:numFmt w:val="lowerLetter"/>
      <w:lvlText w:val="%8."/>
      <w:lvlJc w:val="left"/>
      <w:pPr>
        <w:ind w:left="8963" w:hanging="360"/>
      </w:pPr>
    </w:lvl>
    <w:lvl w:ilvl="8" w:tplc="0419001B" w:tentative="1">
      <w:start w:val="1"/>
      <w:numFmt w:val="lowerRoman"/>
      <w:lvlText w:val="%9."/>
      <w:lvlJc w:val="right"/>
      <w:pPr>
        <w:ind w:left="9683" w:hanging="180"/>
      </w:pPr>
    </w:lvl>
  </w:abstractNum>
  <w:abstractNum w:abstractNumId="17">
    <w:nsid w:val="32E3668B"/>
    <w:multiLevelType w:val="hybridMultilevel"/>
    <w:tmpl w:val="457AC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CB27D8"/>
    <w:multiLevelType w:val="hybridMultilevel"/>
    <w:tmpl w:val="6FB4C8C4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152151"/>
    <w:multiLevelType w:val="multilevel"/>
    <w:tmpl w:val="FB8A8786"/>
    <w:lvl w:ilvl="0">
      <w:start w:val="1"/>
      <w:numFmt w:val="decimal"/>
      <w:pStyle w:val="2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0">
    <w:nsid w:val="3EA04A52"/>
    <w:multiLevelType w:val="hybridMultilevel"/>
    <w:tmpl w:val="49886600"/>
    <w:lvl w:ilvl="0" w:tplc="B5CC0392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21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8A22884"/>
    <w:multiLevelType w:val="hybridMultilevel"/>
    <w:tmpl w:val="FBE04580"/>
    <w:lvl w:ilvl="0" w:tplc="B5CC0392">
      <w:start w:val="1"/>
      <w:numFmt w:val="decimal"/>
      <w:lvlText w:val="%1."/>
      <w:lvlJc w:val="center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23">
    <w:nsid w:val="49730683"/>
    <w:multiLevelType w:val="hybridMultilevel"/>
    <w:tmpl w:val="27CAC4B8"/>
    <w:name w:val="WW8Num2223"/>
    <w:lvl w:ilvl="0" w:tplc="B5CC03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4C2676"/>
    <w:multiLevelType w:val="hybridMultilevel"/>
    <w:tmpl w:val="C8003322"/>
    <w:lvl w:ilvl="0" w:tplc="0A70B8C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C91C69"/>
    <w:multiLevelType w:val="hybridMultilevel"/>
    <w:tmpl w:val="1E5870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5FB4526"/>
    <w:multiLevelType w:val="hybridMultilevel"/>
    <w:tmpl w:val="54BC22A4"/>
    <w:lvl w:ilvl="0" w:tplc="B5CC0392">
      <w:start w:val="1"/>
      <w:numFmt w:val="decimal"/>
      <w:lvlText w:val="%1."/>
      <w:lvlJc w:val="center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27" w:hanging="360"/>
      </w:pPr>
    </w:lvl>
    <w:lvl w:ilvl="2" w:tplc="0419001B" w:tentative="1">
      <w:start w:val="1"/>
      <w:numFmt w:val="lowerRoman"/>
      <w:lvlText w:val="%3."/>
      <w:lvlJc w:val="right"/>
      <w:pPr>
        <w:ind w:left="5647" w:hanging="180"/>
      </w:pPr>
    </w:lvl>
    <w:lvl w:ilvl="3" w:tplc="0419000F">
      <w:start w:val="1"/>
      <w:numFmt w:val="decimal"/>
      <w:lvlText w:val="%4."/>
      <w:lvlJc w:val="left"/>
      <w:pPr>
        <w:tabs>
          <w:tab w:val="num" w:pos="6367"/>
        </w:tabs>
        <w:ind w:left="636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7087" w:hanging="360"/>
      </w:pPr>
    </w:lvl>
    <w:lvl w:ilvl="5" w:tplc="0419001B" w:tentative="1">
      <w:start w:val="1"/>
      <w:numFmt w:val="lowerRoman"/>
      <w:lvlText w:val="%6."/>
      <w:lvlJc w:val="right"/>
      <w:pPr>
        <w:ind w:left="7807" w:hanging="180"/>
      </w:pPr>
    </w:lvl>
    <w:lvl w:ilvl="6" w:tplc="0419000F" w:tentative="1">
      <w:start w:val="1"/>
      <w:numFmt w:val="decimal"/>
      <w:lvlText w:val="%7."/>
      <w:lvlJc w:val="left"/>
      <w:pPr>
        <w:ind w:left="8527" w:hanging="360"/>
      </w:pPr>
    </w:lvl>
    <w:lvl w:ilvl="7" w:tplc="04190019" w:tentative="1">
      <w:start w:val="1"/>
      <w:numFmt w:val="lowerLetter"/>
      <w:lvlText w:val="%8."/>
      <w:lvlJc w:val="left"/>
      <w:pPr>
        <w:ind w:left="9247" w:hanging="360"/>
      </w:pPr>
    </w:lvl>
    <w:lvl w:ilvl="8" w:tplc="0419001B" w:tentative="1">
      <w:start w:val="1"/>
      <w:numFmt w:val="lowerRoman"/>
      <w:lvlText w:val="%9."/>
      <w:lvlJc w:val="right"/>
      <w:pPr>
        <w:ind w:left="9967" w:hanging="180"/>
      </w:pPr>
    </w:lvl>
  </w:abstractNum>
  <w:abstractNum w:abstractNumId="27">
    <w:nsid w:val="56414418"/>
    <w:multiLevelType w:val="singleLevel"/>
    <w:tmpl w:val="26D65E9C"/>
    <w:lvl w:ilvl="0">
      <w:start w:val="5"/>
      <w:numFmt w:val="decimal"/>
      <w:lvlText w:val="1.3.%1. "/>
      <w:legacy w:legacy="1" w:legacySpace="0" w:legacyIndent="283"/>
      <w:lvlJc w:val="left"/>
      <w:pPr>
        <w:ind w:left="567" w:hanging="283"/>
      </w:pPr>
      <w:rPr>
        <w:rFonts w:ascii="Times New Roman CYR" w:hAnsi="Times New Roman CYR" w:cs="Times New Roman CYR" w:hint="default"/>
        <w:b w:val="0"/>
        <w:i w:val="0"/>
        <w:sz w:val="20"/>
        <w:u w:val="none"/>
      </w:rPr>
    </w:lvl>
  </w:abstractNum>
  <w:abstractNum w:abstractNumId="28">
    <w:nsid w:val="5F231559"/>
    <w:multiLevelType w:val="hybridMultilevel"/>
    <w:tmpl w:val="94B08B02"/>
    <w:name w:val="WW8Num2222"/>
    <w:lvl w:ilvl="0" w:tplc="3BF229D4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9">
    <w:nsid w:val="69407DA7"/>
    <w:multiLevelType w:val="hybridMultilevel"/>
    <w:tmpl w:val="325EA38A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CF247C"/>
    <w:multiLevelType w:val="singleLevel"/>
    <w:tmpl w:val="D1BA806E"/>
    <w:lvl w:ilvl="0">
      <w:start w:val="4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 CYR" w:hAnsi="Times New Roman CYR" w:cs="Times New Roman CYR" w:hint="default"/>
        <w:b w:val="0"/>
        <w:i w:val="0"/>
        <w:sz w:val="20"/>
        <w:u w:val="none"/>
      </w:rPr>
    </w:lvl>
  </w:abstractNum>
  <w:abstractNum w:abstractNumId="31">
    <w:nsid w:val="7A15482F"/>
    <w:multiLevelType w:val="hybridMultilevel"/>
    <w:tmpl w:val="3D86AE40"/>
    <w:lvl w:ilvl="0" w:tplc="B5CC0392">
      <w:start w:val="1"/>
      <w:numFmt w:val="decimal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32">
    <w:nsid w:val="7BAA04A2"/>
    <w:multiLevelType w:val="multilevel"/>
    <w:tmpl w:val="C1B85B2C"/>
    <w:lvl w:ilvl="0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4785" w:hanging="360"/>
      </w:pPr>
    </w:lvl>
    <w:lvl w:ilvl="2">
      <w:start w:val="1"/>
      <w:numFmt w:val="lowerRoman"/>
      <w:lvlText w:val="%3."/>
      <w:lvlJc w:val="right"/>
      <w:pPr>
        <w:ind w:left="5505" w:hanging="180"/>
      </w:pPr>
    </w:lvl>
    <w:lvl w:ilvl="3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945" w:hanging="360"/>
      </w:pPr>
    </w:lvl>
    <w:lvl w:ilvl="5">
      <w:start w:val="1"/>
      <w:numFmt w:val="lowerRoman"/>
      <w:lvlText w:val="%6."/>
      <w:lvlJc w:val="right"/>
      <w:pPr>
        <w:ind w:left="7665" w:hanging="180"/>
      </w:pPr>
    </w:lvl>
    <w:lvl w:ilvl="6">
      <w:start w:val="1"/>
      <w:numFmt w:val="decimal"/>
      <w:lvlText w:val="%7."/>
      <w:lvlJc w:val="left"/>
      <w:pPr>
        <w:ind w:left="8385" w:hanging="360"/>
      </w:pPr>
    </w:lvl>
    <w:lvl w:ilvl="7">
      <w:start w:val="1"/>
      <w:numFmt w:val="lowerLetter"/>
      <w:lvlText w:val="%8."/>
      <w:lvlJc w:val="left"/>
      <w:pPr>
        <w:ind w:left="9105" w:hanging="360"/>
      </w:pPr>
    </w:lvl>
    <w:lvl w:ilvl="8">
      <w:start w:val="1"/>
      <w:numFmt w:val="lowerRoman"/>
      <w:lvlText w:val="%9."/>
      <w:lvlJc w:val="right"/>
      <w:pPr>
        <w:ind w:left="9825" w:hanging="180"/>
      </w:pPr>
    </w:lvl>
  </w:abstractNum>
  <w:num w:numId="1">
    <w:abstractNumId w:val="0"/>
  </w:num>
  <w:num w:numId="2">
    <w:abstractNumId w:val="5"/>
  </w:num>
  <w:num w:numId="3">
    <w:abstractNumId w:val="29"/>
  </w:num>
  <w:num w:numId="4">
    <w:abstractNumId w:val="18"/>
  </w:num>
  <w:num w:numId="5">
    <w:abstractNumId w:val="12"/>
  </w:num>
  <w:num w:numId="6">
    <w:abstractNumId w:val="25"/>
  </w:num>
  <w:num w:numId="7">
    <w:abstractNumId w:val="14"/>
  </w:num>
  <w:num w:numId="8">
    <w:abstractNumId w:val="17"/>
  </w:num>
  <w:num w:numId="9">
    <w:abstractNumId w:val="11"/>
  </w:num>
  <w:num w:numId="10">
    <w:abstractNumId w:val="1"/>
  </w:num>
  <w:num w:numId="11">
    <w:abstractNumId w:val="7"/>
  </w:num>
  <w:num w:numId="12">
    <w:abstractNumId w:val="27"/>
    <w:lvlOverride w:ilvl="0">
      <w:lvl w:ilvl="0">
        <w:start w:val="1"/>
        <w:numFmt w:val="decimal"/>
        <w:lvlText w:val="1.3.%1. "/>
        <w:legacy w:legacy="1" w:legacySpace="0" w:legacyIndent="283"/>
        <w:lvlJc w:val="left"/>
        <w:pPr>
          <w:ind w:left="567" w:hanging="283"/>
        </w:pPr>
        <w:rPr>
          <w:rFonts w:ascii="Times New Roman CYR" w:hAnsi="Times New Roman CYR" w:cs="Times New Roman CYR" w:hint="default"/>
          <w:b w:val="0"/>
          <w:i w:val="0"/>
          <w:sz w:val="20"/>
          <w:u w:val="none"/>
        </w:rPr>
      </w:lvl>
    </w:lvlOverride>
  </w:num>
  <w:num w:numId="13">
    <w:abstractNumId w:val="30"/>
  </w:num>
  <w:num w:numId="14">
    <w:abstractNumId w:val="32"/>
  </w:num>
  <w:num w:numId="15">
    <w:abstractNumId w:val="28"/>
  </w:num>
  <w:num w:numId="16">
    <w:abstractNumId w:val="20"/>
  </w:num>
  <w:num w:numId="17">
    <w:abstractNumId w:val="31"/>
  </w:num>
  <w:num w:numId="18">
    <w:abstractNumId w:val="23"/>
  </w:num>
  <w:num w:numId="19">
    <w:abstractNumId w:val="26"/>
  </w:num>
  <w:num w:numId="20">
    <w:abstractNumId w:val="22"/>
  </w:num>
  <w:num w:numId="21">
    <w:abstractNumId w:val="15"/>
  </w:num>
  <w:num w:numId="22">
    <w:abstractNumId w:val="16"/>
  </w:num>
  <w:num w:numId="23">
    <w:abstractNumId w:val="13"/>
  </w:num>
  <w:num w:numId="24">
    <w:abstractNumId w:val="10"/>
  </w:num>
  <w:num w:numId="25">
    <w:abstractNumId w:val="8"/>
  </w:num>
  <w:num w:numId="26">
    <w:abstractNumId w:val="19"/>
  </w:num>
  <w:num w:numId="27">
    <w:abstractNumId w:val="21"/>
  </w:num>
  <w:num w:numId="28">
    <w:abstractNumId w:val="9"/>
  </w:num>
  <w:num w:numId="29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F9A"/>
    <w:rsid w:val="00001CA9"/>
    <w:rsid w:val="0000389D"/>
    <w:rsid w:val="00007553"/>
    <w:rsid w:val="00007977"/>
    <w:rsid w:val="00014EC9"/>
    <w:rsid w:val="0002754E"/>
    <w:rsid w:val="000428E1"/>
    <w:rsid w:val="0004322D"/>
    <w:rsid w:val="00054B19"/>
    <w:rsid w:val="0006141B"/>
    <w:rsid w:val="00062080"/>
    <w:rsid w:val="00085DBB"/>
    <w:rsid w:val="00087F8F"/>
    <w:rsid w:val="000B4FE1"/>
    <w:rsid w:val="000C7078"/>
    <w:rsid w:val="000D1DA6"/>
    <w:rsid w:val="000D3F65"/>
    <w:rsid w:val="000D70A6"/>
    <w:rsid w:val="000E61DA"/>
    <w:rsid w:val="000F30ED"/>
    <w:rsid w:val="000F4234"/>
    <w:rsid w:val="00106392"/>
    <w:rsid w:val="00107369"/>
    <w:rsid w:val="0011323B"/>
    <w:rsid w:val="001209F3"/>
    <w:rsid w:val="0013161C"/>
    <w:rsid w:val="00133D65"/>
    <w:rsid w:val="001356C2"/>
    <w:rsid w:val="00142460"/>
    <w:rsid w:val="00143438"/>
    <w:rsid w:val="00150FA8"/>
    <w:rsid w:val="001517AF"/>
    <w:rsid w:val="00152DF9"/>
    <w:rsid w:val="001546F9"/>
    <w:rsid w:val="00155B44"/>
    <w:rsid w:val="00156539"/>
    <w:rsid w:val="0015741A"/>
    <w:rsid w:val="00160916"/>
    <w:rsid w:val="00164AA0"/>
    <w:rsid w:val="001659BC"/>
    <w:rsid w:val="00175D5A"/>
    <w:rsid w:val="00181B94"/>
    <w:rsid w:val="0019071C"/>
    <w:rsid w:val="001A1A0F"/>
    <w:rsid w:val="001A20F5"/>
    <w:rsid w:val="001A5D7F"/>
    <w:rsid w:val="001A682A"/>
    <w:rsid w:val="001B2BB6"/>
    <w:rsid w:val="001B56C4"/>
    <w:rsid w:val="001C0E63"/>
    <w:rsid w:val="001C1A3C"/>
    <w:rsid w:val="001C26D7"/>
    <w:rsid w:val="001C2A8E"/>
    <w:rsid w:val="001C403B"/>
    <w:rsid w:val="001E0998"/>
    <w:rsid w:val="001E4CF9"/>
    <w:rsid w:val="001E56E8"/>
    <w:rsid w:val="002050A4"/>
    <w:rsid w:val="00207A12"/>
    <w:rsid w:val="00235B80"/>
    <w:rsid w:val="00242CDC"/>
    <w:rsid w:val="00244DBB"/>
    <w:rsid w:val="0024705B"/>
    <w:rsid w:val="00260C08"/>
    <w:rsid w:val="002658D6"/>
    <w:rsid w:val="00267062"/>
    <w:rsid w:val="0026785D"/>
    <w:rsid w:val="00282FD5"/>
    <w:rsid w:val="002833F3"/>
    <w:rsid w:val="00292A58"/>
    <w:rsid w:val="002963D5"/>
    <w:rsid w:val="002A372F"/>
    <w:rsid w:val="002A42A7"/>
    <w:rsid w:val="002A7547"/>
    <w:rsid w:val="002D4D2D"/>
    <w:rsid w:val="002D5038"/>
    <w:rsid w:val="002D68A7"/>
    <w:rsid w:val="002E61B3"/>
    <w:rsid w:val="002F0D2F"/>
    <w:rsid w:val="002F2F05"/>
    <w:rsid w:val="0030006F"/>
    <w:rsid w:val="00300F50"/>
    <w:rsid w:val="0030206C"/>
    <w:rsid w:val="00302A45"/>
    <w:rsid w:val="00305070"/>
    <w:rsid w:val="003164B9"/>
    <w:rsid w:val="003234F2"/>
    <w:rsid w:val="00324DF6"/>
    <w:rsid w:val="00327060"/>
    <w:rsid w:val="00331DEC"/>
    <w:rsid w:val="003326EE"/>
    <w:rsid w:val="00333670"/>
    <w:rsid w:val="00341E61"/>
    <w:rsid w:val="00342A19"/>
    <w:rsid w:val="00344765"/>
    <w:rsid w:val="00352646"/>
    <w:rsid w:val="0035474D"/>
    <w:rsid w:val="00354B55"/>
    <w:rsid w:val="003555C5"/>
    <w:rsid w:val="003568B0"/>
    <w:rsid w:val="00371734"/>
    <w:rsid w:val="0037314A"/>
    <w:rsid w:val="00376764"/>
    <w:rsid w:val="003A0121"/>
    <w:rsid w:val="003A2E1D"/>
    <w:rsid w:val="003A73E2"/>
    <w:rsid w:val="003A78CC"/>
    <w:rsid w:val="003B0EC8"/>
    <w:rsid w:val="003B4A7E"/>
    <w:rsid w:val="003B4B0B"/>
    <w:rsid w:val="003B5333"/>
    <w:rsid w:val="003B5A59"/>
    <w:rsid w:val="003C0802"/>
    <w:rsid w:val="003C17A8"/>
    <w:rsid w:val="003C190B"/>
    <w:rsid w:val="003C2878"/>
    <w:rsid w:val="003C4893"/>
    <w:rsid w:val="003C691C"/>
    <w:rsid w:val="003C72B5"/>
    <w:rsid w:val="003E53FC"/>
    <w:rsid w:val="003F0106"/>
    <w:rsid w:val="003F1E0C"/>
    <w:rsid w:val="004163B3"/>
    <w:rsid w:val="004168BB"/>
    <w:rsid w:val="0042065B"/>
    <w:rsid w:val="00422522"/>
    <w:rsid w:val="0042581B"/>
    <w:rsid w:val="00426CE4"/>
    <w:rsid w:val="0043206E"/>
    <w:rsid w:val="00436E3E"/>
    <w:rsid w:val="00440836"/>
    <w:rsid w:val="004527D2"/>
    <w:rsid w:val="004537A9"/>
    <w:rsid w:val="00453E57"/>
    <w:rsid w:val="00460754"/>
    <w:rsid w:val="00464F8D"/>
    <w:rsid w:val="00474E2D"/>
    <w:rsid w:val="00477745"/>
    <w:rsid w:val="00477AA3"/>
    <w:rsid w:val="00477FA5"/>
    <w:rsid w:val="0048057E"/>
    <w:rsid w:val="0048499F"/>
    <w:rsid w:val="00485225"/>
    <w:rsid w:val="00490941"/>
    <w:rsid w:val="00490A28"/>
    <w:rsid w:val="00491463"/>
    <w:rsid w:val="004948DB"/>
    <w:rsid w:val="00496936"/>
    <w:rsid w:val="004A15D3"/>
    <w:rsid w:val="004A58F9"/>
    <w:rsid w:val="004A5DAE"/>
    <w:rsid w:val="004B10B7"/>
    <w:rsid w:val="004B22CA"/>
    <w:rsid w:val="004B30AE"/>
    <w:rsid w:val="004B4D36"/>
    <w:rsid w:val="004C4BE5"/>
    <w:rsid w:val="004C550B"/>
    <w:rsid w:val="004D32D6"/>
    <w:rsid w:val="004D75F5"/>
    <w:rsid w:val="004E0FF0"/>
    <w:rsid w:val="004E386F"/>
    <w:rsid w:val="0050202A"/>
    <w:rsid w:val="00502F1F"/>
    <w:rsid w:val="00503412"/>
    <w:rsid w:val="00511571"/>
    <w:rsid w:val="005128F7"/>
    <w:rsid w:val="00512911"/>
    <w:rsid w:val="00514218"/>
    <w:rsid w:val="00514854"/>
    <w:rsid w:val="005150D8"/>
    <w:rsid w:val="00522362"/>
    <w:rsid w:val="00522BEC"/>
    <w:rsid w:val="00526EE2"/>
    <w:rsid w:val="00531CF7"/>
    <w:rsid w:val="00535C27"/>
    <w:rsid w:val="00540E82"/>
    <w:rsid w:val="00542CD0"/>
    <w:rsid w:val="00544E0C"/>
    <w:rsid w:val="00544F3A"/>
    <w:rsid w:val="00546E2A"/>
    <w:rsid w:val="00553D98"/>
    <w:rsid w:val="00554420"/>
    <w:rsid w:val="005559C4"/>
    <w:rsid w:val="0056248B"/>
    <w:rsid w:val="0056366B"/>
    <w:rsid w:val="0056741D"/>
    <w:rsid w:val="00570B8F"/>
    <w:rsid w:val="0057275D"/>
    <w:rsid w:val="00573FC3"/>
    <w:rsid w:val="00575C44"/>
    <w:rsid w:val="0058491A"/>
    <w:rsid w:val="00590C7C"/>
    <w:rsid w:val="005A11BF"/>
    <w:rsid w:val="005A79AC"/>
    <w:rsid w:val="005B1129"/>
    <w:rsid w:val="005B1B10"/>
    <w:rsid w:val="005D5AD4"/>
    <w:rsid w:val="005E0DBF"/>
    <w:rsid w:val="005E7C21"/>
    <w:rsid w:val="005F1402"/>
    <w:rsid w:val="005F1FB0"/>
    <w:rsid w:val="005F3946"/>
    <w:rsid w:val="005F6651"/>
    <w:rsid w:val="00603BEE"/>
    <w:rsid w:val="00604A6E"/>
    <w:rsid w:val="00611A88"/>
    <w:rsid w:val="00612A6F"/>
    <w:rsid w:val="00614D1F"/>
    <w:rsid w:val="006206E9"/>
    <w:rsid w:val="00623700"/>
    <w:rsid w:val="00625E05"/>
    <w:rsid w:val="006354C4"/>
    <w:rsid w:val="00641D5A"/>
    <w:rsid w:val="0064453B"/>
    <w:rsid w:val="00646351"/>
    <w:rsid w:val="00650DC2"/>
    <w:rsid w:val="006571CC"/>
    <w:rsid w:val="006617C8"/>
    <w:rsid w:val="00662E5F"/>
    <w:rsid w:val="00675691"/>
    <w:rsid w:val="0068396C"/>
    <w:rsid w:val="00684F77"/>
    <w:rsid w:val="00686DBB"/>
    <w:rsid w:val="006916CB"/>
    <w:rsid w:val="00697EE7"/>
    <w:rsid w:val="006A187F"/>
    <w:rsid w:val="006A1D5D"/>
    <w:rsid w:val="006A1E03"/>
    <w:rsid w:val="006A4B97"/>
    <w:rsid w:val="006A4F84"/>
    <w:rsid w:val="006A7690"/>
    <w:rsid w:val="006C0E64"/>
    <w:rsid w:val="006C2C94"/>
    <w:rsid w:val="006C517B"/>
    <w:rsid w:val="006E4026"/>
    <w:rsid w:val="006E4265"/>
    <w:rsid w:val="006E4C3F"/>
    <w:rsid w:val="006E7BA0"/>
    <w:rsid w:val="006F3CE1"/>
    <w:rsid w:val="00706FD4"/>
    <w:rsid w:val="00712E09"/>
    <w:rsid w:val="0073081A"/>
    <w:rsid w:val="0073745E"/>
    <w:rsid w:val="0074222E"/>
    <w:rsid w:val="00742DE1"/>
    <w:rsid w:val="00744A13"/>
    <w:rsid w:val="0074749F"/>
    <w:rsid w:val="00755BBA"/>
    <w:rsid w:val="00766D5C"/>
    <w:rsid w:val="007816B9"/>
    <w:rsid w:val="00783CF1"/>
    <w:rsid w:val="00786D03"/>
    <w:rsid w:val="00787315"/>
    <w:rsid w:val="00787A97"/>
    <w:rsid w:val="007925C9"/>
    <w:rsid w:val="00793F82"/>
    <w:rsid w:val="00795D55"/>
    <w:rsid w:val="007A1B65"/>
    <w:rsid w:val="007A29F5"/>
    <w:rsid w:val="007A495C"/>
    <w:rsid w:val="007C60D3"/>
    <w:rsid w:val="007C7366"/>
    <w:rsid w:val="007D103C"/>
    <w:rsid w:val="007D40E0"/>
    <w:rsid w:val="007D5ADA"/>
    <w:rsid w:val="007E3428"/>
    <w:rsid w:val="007E4952"/>
    <w:rsid w:val="007F26B1"/>
    <w:rsid w:val="00801FFF"/>
    <w:rsid w:val="00810F3B"/>
    <w:rsid w:val="008144F1"/>
    <w:rsid w:val="00832F43"/>
    <w:rsid w:val="00835D64"/>
    <w:rsid w:val="0084169A"/>
    <w:rsid w:val="00846C15"/>
    <w:rsid w:val="0085544E"/>
    <w:rsid w:val="00857EB8"/>
    <w:rsid w:val="00861C18"/>
    <w:rsid w:val="0086583E"/>
    <w:rsid w:val="00874E4C"/>
    <w:rsid w:val="0087534B"/>
    <w:rsid w:val="0087629E"/>
    <w:rsid w:val="008869EF"/>
    <w:rsid w:val="00891BFA"/>
    <w:rsid w:val="008A445D"/>
    <w:rsid w:val="008B09BC"/>
    <w:rsid w:val="008B0F5B"/>
    <w:rsid w:val="008B4FA6"/>
    <w:rsid w:val="008C226E"/>
    <w:rsid w:val="008C483B"/>
    <w:rsid w:val="008C52C4"/>
    <w:rsid w:val="008D360F"/>
    <w:rsid w:val="008F4878"/>
    <w:rsid w:val="008F6E11"/>
    <w:rsid w:val="00904FAF"/>
    <w:rsid w:val="00906100"/>
    <w:rsid w:val="00912D0A"/>
    <w:rsid w:val="00914646"/>
    <w:rsid w:val="00915CDA"/>
    <w:rsid w:val="00922DC5"/>
    <w:rsid w:val="009318A9"/>
    <w:rsid w:val="00932364"/>
    <w:rsid w:val="009379C5"/>
    <w:rsid w:val="009407E6"/>
    <w:rsid w:val="00944C15"/>
    <w:rsid w:val="009532A9"/>
    <w:rsid w:val="00953A36"/>
    <w:rsid w:val="00972853"/>
    <w:rsid w:val="00973878"/>
    <w:rsid w:val="00974F54"/>
    <w:rsid w:val="00977625"/>
    <w:rsid w:val="00980F52"/>
    <w:rsid w:val="009A6370"/>
    <w:rsid w:val="009C26F3"/>
    <w:rsid w:val="009D30F8"/>
    <w:rsid w:val="009E150D"/>
    <w:rsid w:val="009E5D38"/>
    <w:rsid w:val="009F168F"/>
    <w:rsid w:val="009F576A"/>
    <w:rsid w:val="00A01035"/>
    <w:rsid w:val="00A02650"/>
    <w:rsid w:val="00A060EC"/>
    <w:rsid w:val="00A11919"/>
    <w:rsid w:val="00A11B04"/>
    <w:rsid w:val="00A265B7"/>
    <w:rsid w:val="00A26742"/>
    <w:rsid w:val="00A40895"/>
    <w:rsid w:val="00A5010F"/>
    <w:rsid w:val="00A726CE"/>
    <w:rsid w:val="00A81170"/>
    <w:rsid w:val="00AA2E5E"/>
    <w:rsid w:val="00AA3E10"/>
    <w:rsid w:val="00AD4E6F"/>
    <w:rsid w:val="00AD6F0B"/>
    <w:rsid w:val="00AD7D4B"/>
    <w:rsid w:val="00AE0657"/>
    <w:rsid w:val="00AE29D5"/>
    <w:rsid w:val="00AE4165"/>
    <w:rsid w:val="00AF00A6"/>
    <w:rsid w:val="00AF04D9"/>
    <w:rsid w:val="00AF1408"/>
    <w:rsid w:val="00AF641E"/>
    <w:rsid w:val="00B003A6"/>
    <w:rsid w:val="00B01BC4"/>
    <w:rsid w:val="00B03A11"/>
    <w:rsid w:val="00B0594D"/>
    <w:rsid w:val="00B17B5D"/>
    <w:rsid w:val="00B2325C"/>
    <w:rsid w:val="00B31F9A"/>
    <w:rsid w:val="00B405C9"/>
    <w:rsid w:val="00B50B60"/>
    <w:rsid w:val="00B513DD"/>
    <w:rsid w:val="00B56EC0"/>
    <w:rsid w:val="00B6266C"/>
    <w:rsid w:val="00B82846"/>
    <w:rsid w:val="00B857D8"/>
    <w:rsid w:val="00B918A5"/>
    <w:rsid w:val="00BA0E74"/>
    <w:rsid w:val="00BA34FB"/>
    <w:rsid w:val="00BA3855"/>
    <w:rsid w:val="00BA4A2A"/>
    <w:rsid w:val="00BA60EC"/>
    <w:rsid w:val="00BA72F3"/>
    <w:rsid w:val="00BB3332"/>
    <w:rsid w:val="00BC1925"/>
    <w:rsid w:val="00BC3053"/>
    <w:rsid w:val="00BC40A1"/>
    <w:rsid w:val="00BD3737"/>
    <w:rsid w:val="00BE4963"/>
    <w:rsid w:val="00BE55C8"/>
    <w:rsid w:val="00BE598B"/>
    <w:rsid w:val="00BF02ED"/>
    <w:rsid w:val="00BF1DF3"/>
    <w:rsid w:val="00C04DA2"/>
    <w:rsid w:val="00C07862"/>
    <w:rsid w:val="00C13403"/>
    <w:rsid w:val="00C15D39"/>
    <w:rsid w:val="00C20CDB"/>
    <w:rsid w:val="00C232DF"/>
    <w:rsid w:val="00C27233"/>
    <w:rsid w:val="00C27953"/>
    <w:rsid w:val="00C34D7C"/>
    <w:rsid w:val="00C446F9"/>
    <w:rsid w:val="00C458E6"/>
    <w:rsid w:val="00C45AC3"/>
    <w:rsid w:val="00C46FD2"/>
    <w:rsid w:val="00C479DA"/>
    <w:rsid w:val="00C506A5"/>
    <w:rsid w:val="00C52BD2"/>
    <w:rsid w:val="00C5484A"/>
    <w:rsid w:val="00C56BBD"/>
    <w:rsid w:val="00C63821"/>
    <w:rsid w:val="00C736C4"/>
    <w:rsid w:val="00C84260"/>
    <w:rsid w:val="00CA3AE9"/>
    <w:rsid w:val="00CA3B56"/>
    <w:rsid w:val="00CA4D77"/>
    <w:rsid w:val="00CA78DA"/>
    <w:rsid w:val="00CB3AD4"/>
    <w:rsid w:val="00CC46C0"/>
    <w:rsid w:val="00CC4A7E"/>
    <w:rsid w:val="00CC6FEF"/>
    <w:rsid w:val="00CD3D2A"/>
    <w:rsid w:val="00CD4BAA"/>
    <w:rsid w:val="00CD7817"/>
    <w:rsid w:val="00CE4B51"/>
    <w:rsid w:val="00CF175A"/>
    <w:rsid w:val="00D03F56"/>
    <w:rsid w:val="00D1563C"/>
    <w:rsid w:val="00D15DC9"/>
    <w:rsid w:val="00D21A07"/>
    <w:rsid w:val="00D23B9C"/>
    <w:rsid w:val="00D24543"/>
    <w:rsid w:val="00D27AF5"/>
    <w:rsid w:val="00D40359"/>
    <w:rsid w:val="00D41BEF"/>
    <w:rsid w:val="00D4241A"/>
    <w:rsid w:val="00D4251C"/>
    <w:rsid w:val="00D42650"/>
    <w:rsid w:val="00D43B9B"/>
    <w:rsid w:val="00D44446"/>
    <w:rsid w:val="00D44D30"/>
    <w:rsid w:val="00D4754E"/>
    <w:rsid w:val="00D5257E"/>
    <w:rsid w:val="00D54989"/>
    <w:rsid w:val="00D54FD6"/>
    <w:rsid w:val="00D56849"/>
    <w:rsid w:val="00D62081"/>
    <w:rsid w:val="00D65CFE"/>
    <w:rsid w:val="00D70323"/>
    <w:rsid w:val="00D82A71"/>
    <w:rsid w:val="00D92F41"/>
    <w:rsid w:val="00D93CC6"/>
    <w:rsid w:val="00DA452E"/>
    <w:rsid w:val="00DB027D"/>
    <w:rsid w:val="00DB32B3"/>
    <w:rsid w:val="00DB440E"/>
    <w:rsid w:val="00DB4FB8"/>
    <w:rsid w:val="00DB7C90"/>
    <w:rsid w:val="00DC4084"/>
    <w:rsid w:val="00DC4684"/>
    <w:rsid w:val="00DC62A5"/>
    <w:rsid w:val="00DD2152"/>
    <w:rsid w:val="00DD4DEE"/>
    <w:rsid w:val="00DE1D5A"/>
    <w:rsid w:val="00DE3828"/>
    <w:rsid w:val="00E00511"/>
    <w:rsid w:val="00E00AAB"/>
    <w:rsid w:val="00E01B99"/>
    <w:rsid w:val="00E0442A"/>
    <w:rsid w:val="00E1060F"/>
    <w:rsid w:val="00E17CF4"/>
    <w:rsid w:val="00E22380"/>
    <w:rsid w:val="00E401BC"/>
    <w:rsid w:val="00E46BB1"/>
    <w:rsid w:val="00E50F2D"/>
    <w:rsid w:val="00E51019"/>
    <w:rsid w:val="00E56EA6"/>
    <w:rsid w:val="00E62559"/>
    <w:rsid w:val="00E74C71"/>
    <w:rsid w:val="00E90A1F"/>
    <w:rsid w:val="00E91BA6"/>
    <w:rsid w:val="00E92116"/>
    <w:rsid w:val="00E93A11"/>
    <w:rsid w:val="00EA0610"/>
    <w:rsid w:val="00EA16B2"/>
    <w:rsid w:val="00EA776F"/>
    <w:rsid w:val="00EB08BD"/>
    <w:rsid w:val="00EB3620"/>
    <w:rsid w:val="00EB781D"/>
    <w:rsid w:val="00EC605A"/>
    <w:rsid w:val="00ED3811"/>
    <w:rsid w:val="00ED6563"/>
    <w:rsid w:val="00ED690C"/>
    <w:rsid w:val="00EE0A27"/>
    <w:rsid w:val="00EE2223"/>
    <w:rsid w:val="00EE4C3D"/>
    <w:rsid w:val="00EF0F06"/>
    <w:rsid w:val="00EF343C"/>
    <w:rsid w:val="00EF50C8"/>
    <w:rsid w:val="00EF5F6D"/>
    <w:rsid w:val="00F10F2E"/>
    <w:rsid w:val="00F10F3B"/>
    <w:rsid w:val="00F137D8"/>
    <w:rsid w:val="00F170C9"/>
    <w:rsid w:val="00F2087A"/>
    <w:rsid w:val="00F20B77"/>
    <w:rsid w:val="00F212DD"/>
    <w:rsid w:val="00F2172C"/>
    <w:rsid w:val="00F25D01"/>
    <w:rsid w:val="00F318BE"/>
    <w:rsid w:val="00F340EA"/>
    <w:rsid w:val="00F36C70"/>
    <w:rsid w:val="00F45815"/>
    <w:rsid w:val="00F51995"/>
    <w:rsid w:val="00F534E2"/>
    <w:rsid w:val="00F5506B"/>
    <w:rsid w:val="00F565A0"/>
    <w:rsid w:val="00F56D8E"/>
    <w:rsid w:val="00F6269D"/>
    <w:rsid w:val="00F729F0"/>
    <w:rsid w:val="00FA0964"/>
    <w:rsid w:val="00FB089F"/>
    <w:rsid w:val="00FB29E6"/>
    <w:rsid w:val="00FB71A5"/>
    <w:rsid w:val="00FC66AF"/>
    <w:rsid w:val="00FC72E0"/>
    <w:rsid w:val="00FE2843"/>
    <w:rsid w:val="00FE2B7B"/>
    <w:rsid w:val="00FE6977"/>
    <w:rsid w:val="00FE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5:docId w15:val="{55A7E5E9-7819-41BA-81A3-7ACCDECD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546F9"/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1546F9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1"/>
      <w:sz w:val="40"/>
      <w:szCs w:val="20"/>
    </w:rPr>
  </w:style>
  <w:style w:type="paragraph" w:styleId="2">
    <w:name w:val="heading 2"/>
    <w:basedOn w:val="a0"/>
    <w:next w:val="a0"/>
    <w:qFormat/>
    <w:rsid w:val="001546F9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z w:val="32"/>
      <w:szCs w:val="20"/>
    </w:rPr>
  </w:style>
  <w:style w:type="paragraph" w:styleId="4">
    <w:name w:val="heading 4"/>
    <w:basedOn w:val="a0"/>
    <w:next w:val="a0"/>
    <w:qFormat/>
    <w:rsid w:val="001546F9"/>
    <w:pPr>
      <w:keepNext/>
      <w:jc w:val="center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2">
    <w:name w:val="WW8Num1z2"/>
    <w:rsid w:val="001546F9"/>
    <w:rPr>
      <w:b w:val="0"/>
      <w:i w:val="0"/>
    </w:rPr>
  </w:style>
  <w:style w:type="character" w:customStyle="1" w:styleId="WW8Num4z0">
    <w:name w:val="WW8Num4z0"/>
    <w:rsid w:val="001546F9"/>
    <w:rPr>
      <w:rFonts w:ascii="Times New Roman" w:hAnsi="Times New Roman" w:cs="Times New Roman"/>
    </w:rPr>
  </w:style>
  <w:style w:type="character" w:customStyle="1" w:styleId="WW8Num6z2">
    <w:name w:val="WW8Num6z2"/>
    <w:rsid w:val="001546F9"/>
    <w:rPr>
      <w:b w:val="0"/>
      <w:i w:val="0"/>
    </w:rPr>
  </w:style>
  <w:style w:type="character" w:customStyle="1" w:styleId="WW8Num7z1">
    <w:name w:val="WW8Num7z1"/>
    <w:rsid w:val="001546F9"/>
    <w:rPr>
      <w:rFonts w:ascii="Symbol" w:hAnsi="Symbol"/>
      <w:sz w:val="10"/>
    </w:rPr>
  </w:style>
  <w:style w:type="character" w:customStyle="1" w:styleId="Absatz-Standardschriftart">
    <w:name w:val="Absatz-Standardschriftart"/>
    <w:rsid w:val="001546F9"/>
  </w:style>
  <w:style w:type="character" w:customStyle="1" w:styleId="WW-Absatz-Standardschriftart">
    <w:name w:val="WW-Absatz-Standardschriftart"/>
    <w:rsid w:val="001546F9"/>
  </w:style>
  <w:style w:type="character" w:customStyle="1" w:styleId="WW-Absatz-Standardschriftart1">
    <w:name w:val="WW-Absatz-Standardschriftart1"/>
    <w:rsid w:val="001546F9"/>
  </w:style>
  <w:style w:type="character" w:customStyle="1" w:styleId="WW8Num3z0">
    <w:name w:val="WW8Num3z0"/>
    <w:rsid w:val="001546F9"/>
    <w:rPr>
      <w:rFonts w:ascii="Times New Roman" w:hAnsi="Times New Roman" w:cs="Times New Roman"/>
    </w:rPr>
  </w:style>
  <w:style w:type="character" w:customStyle="1" w:styleId="WW8Num3z1">
    <w:name w:val="WW8Num3z1"/>
    <w:rsid w:val="001546F9"/>
    <w:rPr>
      <w:rFonts w:ascii="Courier New" w:hAnsi="Courier New" w:cs="Courier New"/>
    </w:rPr>
  </w:style>
  <w:style w:type="character" w:customStyle="1" w:styleId="WW8Num3z2">
    <w:name w:val="WW8Num3z2"/>
    <w:rsid w:val="001546F9"/>
    <w:rPr>
      <w:rFonts w:ascii="Wingdings" w:hAnsi="Wingdings"/>
    </w:rPr>
  </w:style>
  <w:style w:type="character" w:customStyle="1" w:styleId="WW8Num3z3">
    <w:name w:val="WW8Num3z3"/>
    <w:rsid w:val="001546F9"/>
    <w:rPr>
      <w:rFonts w:ascii="Symbol" w:hAnsi="Symbol"/>
    </w:rPr>
  </w:style>
  <w:style w:type="character" w:customStyle="1" w:styleId="WW8Num5z2">
    <w:name w:val="WW8Num5z2"/>
    <w:rsid w:val="001546F9"/>
    <w:rPr>
      <w:b w:val="0"/>
      <w:i w:val="0"/>
    </w:rPr>
  </w:style>
  <w:style w:type="character" w:customStyle="1" w:styleId="WW8Num6z1">
    <w:name w:val="WW8Num6z1"/>
    <w:rsid w:val="001546F9"/>
    <w:rPr>
      <w:rFonts w:ascii="Symbol" w:hAnsi="Symbol"/>
      <w:sz w:val="10"/>
    </w:rPr>
  </w:style>
  <w:style w:type="character" w:customStyle="1" w:styleId="10">
    <w:name w:val="Основной шрифт абзаца1"/>
    <w:rsid w:val="001546F9"/>
  </w:style>
  <w:style w:type="character" w:customStyle="1" w:styleId="a4">
    <w:name w:val="комментарий"/>
    <w:rsid w:val="001546F9"/>
    <w:rPr>
      <w:b/>
      <w:i/>
      <w:shd w:val="clear" w:color="auto" w:fill="FFFF99"/>
    </w:rPr>
  </w:style>
  <w:style w:type="character" w:customStyle="1" w:styleId="FontStyle429">
    <w:name w:val="Font Style429"/>
    <w:rsid w:val="001546F9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50">
    <w:name w:val="Font Style450"/>
    <w:rsid w:val="001546F9"/>
    <w:rPr>
      <w:rFonts w:ascii="Franklin Gothic Heavy" w:hAnsi="Franklin Gothic Heavy" w:cs="Franklin Gothic Heavy"/>
      <w:sz w:val="22"/>
      <w:szCs w:val="22"/>
    </w:rPr>
  </w:style>
  <w:style w:type="character" w:customStyle="1" w:styleId="FontStyle445">
    <w:name w:val="Font Style445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1546F9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66">
    <w:name w:val="Font Style466"/>
    <w:rsid w:val="001546F9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441">
    <w:name w:val="Font Style441"/>
    <w:rsid w:val="001546F9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1546F9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1546F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1546F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1546F9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1546F9"/>
    <w:rPr>
      <w:rFonts w:ascii="Arial Unicode MS" w:eastAsia="Arial Unicode MS" w:hAnsi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1546F9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1546F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1546F9"/>
    <w:rPr>
      <w:rFonts w:ascii="Constantia" w:hAnsi="Constantia" w:cs="Constantia"/>
      <w:b/>
      <w:bCs/>
      <w:spacing w:val="-10"/>
      <w:sz w:val="20"/>
      <w:szCs w:val="20"/>
    </w:rPr>
  </w:style>
  <w:style w:type="character" w:customStyle="1" w:styleId="FontStyle463">
    <w:name w:val="Font Style463"/>
    <w:rsid w:val="001546F9"/>
    <w:rPr>
      <w:rFonts w:ascii="Arial Unicode MS" w:eastAsia="Arial Unicode MS" w:hAnsi="Arial Unicode MS" w:cs="Arial Unicode MS"/>
      <w:b/>
      <w:bCs/>
      <w:spacing w:val="20"/>
      <w:sz w:val="12"/>
      <w:szCs w:val="12"/>
    </w:rPr>
  </w:style>
  <w:style w:type="character" w:customStyle="1" w:styleId="FontStyle515">
    <w:name w:val="Font Style515"/>
    <w:rsid w:val="001546F9"/>
    <w:rPr>
      <w:rFonts w:ascii="Times New Roman" w:hAnsi="Times New Roman" w:cs="Times New Roman"/>
      <w:spacing w:val="-70"/>
      <w:w w:val="60"/>
      <w:sz w:val="70"/>
      <w:szCs w:val="70"/>
    </w:rPr>
  </w:style>
  <w:style w:type="character" w:customStyle="1" w:styleId="FontStyle501">
    <w:name w:val="Font Style501"/>
    <w:rsid w:val="001546F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498">
    <w:name w:val="Font Style498"/>
    <w:rsid w:val="001546F9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36">
    <w:name w:val="Font Style436"/>
    <w:rsid w:val="001546F9"/>
    <w:rPr>
      <w:rFonts w:ascii="Times New Roman" w:hAnsi="Times New Roman" w:cs="Times New Roman"/>
      <w:b/>
      <w:bCs/>
      <w:sz w:val="12"/>
      <w:szCs w:val="12"/>
    </w:rPr>
  </w:style>
  <w:style w:type="character" w:styleId="a5">
    <w:name w:val="page number"/>
    <w:basedOn w:val="10"/>
    <w:rsid w:val="001546F9"/>
  </w:style>
  <w:style w:type="character" w:customStyle="1" w:styleId="apple-style-span">
    <w:name w:val="apple-style-span"/>
    <w:basedOn w:val="10"/>
    <w:rsid w:val="001546F9"/>
  </w:style>
  <w:style w:type="character" w:styleId="a6">
    <w:name w:val="Strong"/>
    <w:qFormat/>
    <w:rsid w:val="001546F9"/>
    <w:rPr>
      <w:b/>
      <w:bCs/>
    </w:rPr>
  </w:style>
  <w:style w:type="paragraph" w:customStyle="1" w:styleId="a7">
    <w:name w:val="Заголовок"/>
    <w:basedOn w:val="a0"/>
    <w:next w:val="a8"/>
    <w:rsid w:val="001546F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8">
    <w:name w:val="Body Text"/>
    <w:basedOn w:val="a0"/>
    <w:rsid w:val="001546F9"/>
    <w:pPr>
      <w:spacing w:after="120"/>
    </w:pPr>
  </w:style>
  <w:style w:type="paragraph" w:styleId="a9">
    <w:name w:val="List"/>
    <w:basedOn w:val="a8"/>
    <w:rsid w:val="001546F9"/>
    <w:rPr>
      <w:rFonts w:cs="Tahoma"/>
    </w:rPr>
  </w:style>
  <w:style w:type="paragraph" w:customStyle="1" w:styleId="11">
    <w:name w:val="Название1"/>
    <w:basedOn w:val="a0"/>
    <w:rsid w:val="001546F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0"/>
    <w:rsid w:val="001546F9"/>
    <w:pPr>
      <w:suppressLineNumbers/>
    </w:pPr>
    <w:rPr>
      <w:rFonts w:cs="Tahoma"/>
    </w:rPr>
  </w:style>
  <w:style w:type="paragraph" w:customStyle="1" w:styleId="21">
    <w:name w:val="Основной текст 21"/>
    <w:basedOn w:val="a0"/>
    <w:rsid w:val="001546F9"/>
    <w:rPr>
      <w:rFonts w:ascii="Arial" w:hAnsi="Arial"/>
      <w:szCs w:val="20"/>
    </w:rPr>
  </w:style>
  <w:style w:type="paragraph" w:customStyle="1" w:styleId="210">
    <w:name w:val="Основной текст с отступом 21"/>
    <w:basedOn w:val="a0"/>
    <w:rsid w:val="001546F9"/>
    <w:pPr>
      <w:ind w:left="360"/>
      <w:jc w:val="center"/>
    </w:pPr>
    <w:rPr>
      <w:b/>
    </w:rPr>
  </w:style>
  <w:style w:type="paragraph" w:styleId="aa">
    <w:name w:val="Balloon Text"/>
    <w:basedOn w:val="a0"/>
    <w:rsid w:val="001546F9"/>
    <w:rPr>
      <w:rFonts w:ascii="Tahoma" w:hAnsi="Tahoma" w:cs="Tahoma"/>
      <w:sz w:val="16"/>
      <w:szCs w:val="16"/>
    </w:rPr>
  </w:style>
  <w:style w:type="paragraph" w:customStyle="1" w:styleId="a">
    <w:name w:val="Пункт"/>
    <w:basedOn w:val="a0"/>
    <w:rsid w:val="001546F9"/>
    <w:pPr>
      <w:numPr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b">
    <w:name w:val="Подпункт"/>
    <w:basedOn w:val="a"/>
    <w:rsid w:val="001546F9"/>
  </w:style>
  <w:style w:type="paragraph" w:customStyle="1" w:styleId="ac">
    <w:name w:val="Подподпункт"/>
    <w:basedOn w:val="ab"/>
    <w:rsid w:val="001546F9"/>
  </w:style>
  <w:style w:type="paragraph" w:customStyle="1" w:styleId="Heading">
    <w:name w:val="Heading"/>
    <w:rsid w:val="001546F9"/>
    <w:pPr>
      <w:suppressAutoHyphens/>
      <w:autoSpaceDE w:val="0"/>
    </w:pPr>
    <w:rPr>
      <w:rFonts w:ascii="Arial" w:eastAsia="Arial" w:hAnsi="Arial" w:cs="Arial"/>
      <w:b/>
      <w:bCs/>
      <w:sz w:val="22"/>
      <w:szCs w:val="22"/>
      <w:lang w:eastAsia="ar-SA"/>
    </w:rPr>
  </w:style>
  <w:style w:type="paragraph" w:customStyle="1" w:styleId="Style6">
    <w:name w:val="Style6"/>
    <w:basedOn w:val="a0"/>
    <w:rsid w:val="001546F9"/>
    <w:pPr>
      <w:widowControl w:val="0"/>
      <w:autoSpaceDE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0"/>
    <w:rsid w:val="001546F9"/>
    <w:pPr>
      <w:widowControl w:val="0"/>
      <w:autoSpaceDE w:val="0"/>
      <w:spacing w:line="219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7">
    <w:name w:val="Style7"/>
    <w:basedOn w:val="a0"/>
    <w:rsid w:val="001546F9"/>
    <w:pPr>
      <w:widowControl w:val="0"/>
      <w:autoSpaceDE w:val="0"/>
      <w:spacing w:line="254" w:lineRule="exact"/>
    </w:pPr>
    <w:rPr>
      <w:rFonts w:ascii="Franklin Gothic Heavy" w:hAnsi="Franklin Gothic Heavy"/>
    </w:rPr>
  </w:style>
  <w:style w:type="paragraph" w:customStyle="1" w:styleId="Style13">
    <w:name w:val="Style13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117">
    <w:name w:val="Style117"/>
    <w:basedOn w:val="a0"/>
    <w:rsid w:val="001546F9"/>
    <w:pPr>
      <w:widowControl w:val="0"/>
      <w:autoSpaceDE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0"/>
    <w:rsid w:val="001546F9"/>
    <w:pPr>
      <w:widowControl w:val="0"/>
      <w:autoSpaceDE w:val="0"/>
      <w:spacing w:line="214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115">
    <w:name w:val="Style115"/>
    <w:basedOn w:val="a0"/>
    <w:rsid w:val="001546F9"/>
    <w:pPr>
      <w:widowControl w:val="0"/>
      <w:autoSpaceDE w:val="0"/>
      <w:jc w:val="center"/>
    </w:pPr>
    <w:rPr>
      <w:rFonts w:ascii="Franklin Gothic Heavy" w:hAnsi="Franklin Gothic Heavy"/>
    </w:rPr>
  </w:style>
  <w:style w:type="paragraph" w:customStyle="1" w:styleId="Style102">
    <w:name w:val="Style102"/>
    <w:basedOn w:val="a0"/>
    <w:rsid w:val="001546F9"/>
    <w:pPr>
      <w:widowControl w:val="0"/>
      <w:autoSpaceDE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0"/>
    <w:rsid w:val="001546F9"/>
    <w:pPr>
      <w:widowControl w:val="0"/>
      <w:autoSpaceDE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0"/>
    <w:rsid w:val="001546F9"/>
    <w:pPr>
      <w:widowControl w:val="0"/>
      <w:autoSpaceDE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0"/>
    <w:rsid w:val="001546F9"/>
    <w:pPr>
      <w:widowControl w:val="0"/>
      <w:autoSpaceDE w:val="0"/>
      <w:spacing w:line="293" w:lineRule="exact"/>
      <w:jc w:val="both"/>
    </w:pPr>
    <w:rPr>
      <w:rFonts w:ascii="Franklin Gothic Heavy" w:hAnsi="Franklin Gothic Heavy"/>
    </w:rPr>
  </w:style>
  <w:style w:type="paragraph" w:customStyle="1" w:styleId="Style19">
    <w:name w:val="Style19"/>
    <w:basedOn w:val="a0"/>
    <w:rsid w:val="001546F9"/>
    <w:pPr>
      <w:widowControl w:val="0"/>
      <w:autoSpaceDE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0"/>
    <w:rsid w:val="001546F9"/>
    <w:pPr>
      <w:widowControl w:val="0"/>
      <w:autoSpaceDE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0"/>
    <w:rsid w:val="001546F9"/>
    <w:pPr>
      <w:widowControl w:val="0"/>
      <w:autoSpaceDE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0"/>
    <w:rsid w:val="001546F9"/>
    <w:pPr>
      <w:widowControl w:val="0"/>
      <w:autoSpaceDE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0"/>
    <w:rsid w:val="001546F9"/>
    <w:pPr>
      <w:widowControl w:val="0"/>
      <w:autoSpaceDE w:val="0"/>
      <w:spacing w:line="216" w:lineRule="exact"/>
      <w:ind w:firstLine="302"/>
      <w:jc w:val="both"/>
    </w:pPr>
    <w:rPr>
      <w:rFonts w:ascii="Franklin Gothic Heavy" w:hAnsi="Franklin Gothic Heavy"/>
    </w:rPr>
  </w:style>
  <w:style w:type="paragraph" w:customStyle="1" w:styleId="Style174">
    <w:name w:val="Style174"/>
    <w:basedOn w:val="a0"/>
    <w:rsid w:val="001546F9"/>
    <w:pPr>
      <w:widowControl w:val="0"/>
      <w:autoSpaceDE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0"/>
    <w:rsid w:val="001546F9"/>
    <w:pPr>
      <w:widowControl w:val="0"/>
      <w:autoSpaceDE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0"/>
    <w:rsid w:val="001546F9"/>
    <w:pPr>
      <w:widowControl w:val="0"/>
      <w:autoSpaceDE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0"/>
    <w:rsid w:val="001546F9"/>
    <w:pPr>
      <w:widowControl w:val="0"/>
      <w:autoSpaceDE w:val="0"/>
      <w:spacing w:line="221" w:lineRule="exact"/>
    </w:pPr>
    <w:rPr>
      <w:rFonts w:ascii="Franklin Gothic Heavy" w:hAnsi="Franklin Gothic Heavy"/>
    </w:rPr>
  </w:style>
  <w:style w:type="paragraph" w:styleId="ad">
    <w:name w:val="header"/>
    <w:basedOn w:val="a0"/>
    <w:rsid w:val="001546F9"/>
    <w:pPr>
      <w:tabs>
        <w:tab w:val="center" w:pos="4677"/>
        <w:tab w:val="right" w:pos="9355"/>
      </w:tabs>
    </w:pPr>
  </w:style>
  <w:style w:type="paragraph" w:styleId="ae">
    <w:name w:val="footer"/>
    <w:basedOn w:val="a0"/>
    <w:rsid w:val="001546F9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0"/>
    <w:rsid w:val="001546F9"/>
    <w:pPr>
      <w:widowControl w:val="0"/>
      <w:autoSpaceDE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222">
    <w:name w:val="Style222"/>
    <w:basedOn w:val="a0"/>
    <w:rsid w:val="001546F9"/>
    <w:pPr>
      <w:widowControl w:val="0"/>
      <w:autoSpaceDE w:val="0"/>
      <w:spacing w:line="571" w:lineRule="exact"/>
      <w:jc w:val="center"/>
    </w:pPr>
    <w:rPr>
      <w:rFonts w:ascii="Franklin Gothic Heavy" w:hAnsi="Franklin Gothic Heavy"/>
    </w:rPr>
  </w:style>
  <w:style w:type="paragraph" w:customStyle="1" w:styleId="Style284">
    <w:name w:val="Style284"/>
    <w:basedOn w:val="a0"/>
    <w:rsid w:val="001546F9"/>
    <w:pPr>
      <w:widowControl w:val="0"/>
      <w:autoSpaceDE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0"/>
    <w:rsid w:val="001546F9"/>
    <w:pPr>
      <w:widowControl w:val="0"/>
      <w:autoSpaceDE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0"/>
    <w:rsid w:val="001546F9"/>
    <w:pPr>
      <w:widowControl w:val="0"/>
      <w:autoSpaceDE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0"/>
    <w:rsid w:val="001546F9"/>
    <w:pPr>
      <w:widowControl w:val="0"/>
      <w:autoSpaceDE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0"/>
    <w:rsid w:val="001546F9"/>
    <w:pPr>
      <w:widowControl w:val="0"/>
      <w:autoSpaceDE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0"/>
    <w:rsid w:val="001546F9"/>
    <w:pPr>
      <w:widowControl w:val="0"/>
      <w:autoSpaceDE w:val="0"/>
      <w:spacing w:line="238" w:lineRule="exact"/>
      <w:ind w:firstLine="336"/>
      <w:jc w:val="both"/>
    </w:pPr>
    <w:rPr>
      <w:rFonts w:ascii="Franklin Gothic Heavy" w:hAnsi="Franklin Gothic Heavy"/>
    </w:rPr>
  </w:style>
  <w:style w:type="paragraph" w:customStyle="1" w:styleId="Style413">
    <w:name w:val="Style413"/>
    <w:basedOn w:val="a0"/>
    <w:rsid w:val="001546F9"/>
    <w:pPr>
      <w:widowControl w:val="0"/>
      <w:autoSpaceDE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211">
    <w:name w:val="Style211"/>
    <w:basedOn w:val="a0"/>
    <w:rsid w:val="001546F9"/>
    <w:pPr>
      <w:widowControl w:val="0"/>
      <w:autoSpaceDE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80">
    <w:name w:val="Style80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22">
    <w:name w:val="Пункт2"/>
    <w:basedOn w:val="a0"/>
    <w:rsid w:val="001546F9"/>
    <w:pPr>
      <w:keepNext/>
      <w:tabs>
        <w:tab w:val="left" w:pos="5670"/>
      </w:tabs>
      <w:suppressAutoHyphens/>
      <w:spacing w:before="240" w:after="120"/>
      <w:ind w:left="1134" w:hanging="1134"/>
    </w:pPr>
    <w:rPr>
      <w:b/>
      <w:sz w:val="28"/>
      <w:szCs w:val="20"/>
    </w:rPr>
  </w:style>
  <w:style w:type="paragraph" w:customStyle="1" w:styleId="formattext">
    <w:name w:val="formattext"/>
    <w:rsid w:val="001546F9"/>
    <w:pPr>
      <w:widowControl w:val="0"/>
      <w:suppressAutoHyphens/>
      <w:autoSpaceDE w:val="0"/>
    </w:pPr>
    <w:rPr>
      <w:rFonts w:eastAsia="Arial"/>
      <w:sz w:val="18"/>
      <w:szCs w:val="18"/>
      <w:lang w:eastAsia="ar-SA"/>
    </w:rPr>
  </w:style>
  <w:style w:type="paragraph" w:customStyle="1" w:styleId="xl34">
    <w:name w:val="xl34"/>
    <w:basedOn w:val="a0"/>
    <w:rsid w:val="001546F9"/>
    <w:pPr>
      <w:spacing w:before="280" w:after="280"/>
    </w:pPr>
    <w:rPr>
      <w:rFonts w:ascii="Times New Roman CYR" w:hAnsi="Times New Roman CYR" w:cs="Times New Roman CYR"/>
    </w:rPr>
  </w:style>
  <w:style w:type="paragraph" w:customStyle="1" w:styleId="13">
    <w:name w:val="Схема документа1"/>
    <w:basedOn w:val="a0"/>
    <w:rsid w:val="001546F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">
    <w:name w:val="Содержимое таблицы"/>
    <w:basedOn w:val="a0"/>
    <w:rsid w:val="001546F9"/>
    <w:pPr>
      <w:suppressLineNumbers/>
    </w:pPr>
  </w:style>
  <w:style w:type="paragraph" w:customStyle="1" w:styleId="af0">
    <w:name w:val="Заголовок таблицы"/>
    <w:basedOn w:val="af"/>
    <w:rsid w:val="001546F9"/>
    <w:pPr>
      <w:jc w:val="center"/>
    </w:pPr>
    <w:rPr>
      <w:b/>
      <w:bCs/>
    </w:rPr>
  </w:style>
  <w:style w:type="paragraph" w:customStyle="1" w:styleId="af1">
    <w:name w:val="Содержимое врезки"/>
    <w:basedOn w:val="a8"/>
    <w:rsid w:val="001546F9"/>
  </w:style>
  <w:style w:type="paragraph" w:styleId="23">
    <w:name w:val="Body Text 2"/>
    <w:basedOn w:val="a0"/>
    <w:rsid w:val="00175D5A"/>
    <w:pPr>
      <w:spacing w:after="120" w:line="480" w:lineRule="auto"/>
    </w:pPr>
  </w:style>
  <w:style w:type="paragraph" w:styleId="24">
    <w:name w:val="Body Text Indent 2"/>
    <w:basedOn w:val="a0"/>
    <w:rsid w:val="00FC72E0"/>
    <w:pPr>
      <w:spacing w:after="120" w:line="480" w:lineRule="auto"/>
      <w:ind w:left="283"/>
    </w:pPr>
  </w:style>
  <w:style w:type="character" w:customStyle="1" w:styleId="apple-converted-space">
    <w:name w:val="apple-converted-space"/>
    <w:rsid w:val="00B03A11"/>
  </w:style>
  <w:style w:type="character" w:customStyle="1" w:styleId="match">
    <w:name w:val="match"/>
    <w:rsid w:val="00B03A11"/>
  </w:style>
  <w:style w:type="paragraph" w:styleId="af2">
    <w:name w:val="List Paragraph"/>
    <w:basedOn w:val="a0"/>
    <w:uiPriority w:val="34"/>
    <w:qFormat/>
    <w:rsid w:val="00054B19"/>
    <w:pPr>
      <w:ind w:left="720"/>
      <w:contextualSpacing/>
    </w:pPr>
    <w:rPr>
      <w:lang w:eastAsia="ru-RU"/>
    </w:rPr>
  </w:style>
  <w:style w:type="paragraph" w:customStyle="1" w:styleId="ConsPlusNormal">
    <w:name w:val="ConsPlusNormal"/>
    <w:basedOn w:val="a0"/>
    <w:rsid w:val="00DE1D5A"/>
    <w:pPr>
      <w:autoSpaceDE w:val="0"/>
      <w:autoSpaceDN w:val="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3">
    <w:name w:val="Специальный"/>
    <w:basedOn w:val="a0"/>
    <w:rsid w:val="00973878"/>
    <w:pPr>
      <w:suppressAutoHyphens/>
    </w:pPr>
    <w:rPr>
      <w:rFonts w:ascii="Bookman Old Style" w:hAnsi="Bookman Old Style"/>
      <w:szCs w:val="20"/>
    </w:rPr>
  </w:style>
  <w:style w:type="table" w:styleId="af4">
    <w:name w:val="Table Grid"/>
    <w:basedOn w:val="a2"/>
    <w:uiPriority w:val="59"/>
    <w:rsid w:val="007308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Subtitle"/>
    <w:basedOn w:val="a0"/>
    <w:link w:val="af6"/>
    <w:qFormat/>
    <w:rsid w:val="00156539"/>
    <w:pPr>
      <w:jc w:val="center"/>
    </w:pPr>
    <w:rPr>
      <w:rFonts w:ascii="Arial" w:hAnsi="Arial"/>
      <w:szCs w:val="20"/>
      <w:lang w:eastAsia="ru-RU"/>
    </w:rPr>
  </w:style>
  <w:style w:type="character" w:customStyle="1" w:styleId="af6">
    <w:name w:val="Подзаголовок Знак"/>
    <w:basedOn w:val="a1"/>
    <w:link w:val="af5"/>
    <w:rsid w:val="00156539"/>
    <w:rPr>
      <w:rFonts w:ascii="Arial" w:hAnsi="Arial"/>
      <w:sz w:val="24"/>
    </w:rPr>
  </w:style>
  <w:style w:type="character" w:styleId="af7">
    <w:name w:val="Hyperlink"/>
    <w:rsid w:val="00786D03"/>
    <w:rPr>
      <w:rFonts w:cs="Times New Roman"/>
      <w:color w:val="0000FF"/>
      <w:u w:val="single"/>
    </w:rPr>
  </w:style>
  <w:style w:type="paragraph" w:customStyle="1" w:styleId="20">
    <w:name w:val="Заголовок2"/>
    <w:basedOn w:val="1"/>
    <w:rsid w:val="00786D03"/>
    <w:pPr>
      <w:keepLines w:val="0"/>
      <w:pageBreakBefore w:val="0"/>
      <w:widowControl w:val="0"/>
      <w:numPr>
        <w:numId w:val="26"/>
      </w:numPr>
      <w:suppressAutoHyphens w:val="0"/>
      <w:autoSpaceDE w:val="0"/>
      <w:autoSpaceDN w:val="0"/>
      <w:adjustRightInd w:val="0"/>
      <w:spacing w:before="240" w:after="60"/>
      <w:jc w:val="center"/>
    </w:pPr>
    <w:rPr>
      <w:rFonts w:ascii="Times New Roman" w:hAnsi="Times New Roman"/>
      <w:kern w:val="32"/>
      <w:sz w:val="24"/>
      <w:szCs w:val="24"/>
      <w:lang w:eastAsia="ru-RU"/>
    </w:rPr>
  </w:style>
  <w:style w:type="character" w:customStyle="1" w:styleId="af8">
    <w:name w:val="Пункт Знак"/>
    <w:rsid w:val="00786D03"/>
    <w:rPr>
      <w:sz w:val="28"/>
      <w:lang w:val="ru-RU" w:eastAsia="ru-RU" w:bidi="ar-SA"/>
    </w:rPr>
  </w:style>
  <w:style w:type="paragraph" w:customStyle="1" w:styleId="14">
    <w:name w:val="Абзац списка1"/>
    <w:basedOn w:val="a0"/>
    <w:rsid w:val="00590C7C"/>
    <w:pPr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0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D8085-B9FC-44E0-B1FC-DD487EB12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3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***</Company>
  <LinksUpToDate>false</LinksUpToDate>
  <CharactersWithSpaces>6050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Моисеенко Юлия Витальевна</cp:lastModifiedBy>
  <cp:revision>61</cp:revision>
  <cp:lastPrinted>2015-02-16T13:02:00Z</cp:lastPrinted>
  <dcterms:created xsi:type="dcterms:W3CDTF">2014-01-27T05:30:00Z</dcterms:created>
  <dcterms:modified xsi:type="dcterms:W3CDTF">2015-02-25T07:26:00Z</dcterms:modified>
</cp:coreProperties>
</file>